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605FDB" w14:textId="4FD8B85F" w:rsidR="009773A2" w:rsidRPr="00652C16" w:rsidRDefault="009773A2" w:rsidP="009773A2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 w:rsidRPr="00FF7489">
        <w:rPr>
          <w:rFonts w:cs="Arial"/>
          <w:lang w:val="en-US"/>
        </w:rPr>
        <w:t xml:space="preserve">3GPP </w:t>
      </w:r>
      <w:r w:rsidR="00C241E6">
        <w:rPr>
          <w:rFonts w:cs="Arial"/>
          <w:lang w:val="en-US"/>
        </w:rPr>
        <w:t xml:space="preserve">TSG </w:t>
      </w:r>
      <w:r w:rsidR="00CB578A">
        <w:rPr>
          <w:rFonts w:cs="Arial"/>
          <w:lang w:val="en-US"/>
        </w:rPr>
        <w:t>RAN</w:t>
      </w:r>
      <w:r w:rsidR="00C241E6">
        <w:rPr>
          <w:rFonts w:cs="Arial"/>
          <w:lang w:val="en-US"/>
        </w:rPr>
        <w:t xml:space="preserve"> </w:t>
      </w:r>
      <w:r w:rsidR="00CB578A">
        <w:rPr>
          <w:rFonts w:cs="Arial"/>
          <w:lang w:val="en-US"/>
        </w:rPr>
        <w:t>Rel-18 Workshop</w:t>
      </w:r>
      <w:r w:rsidRPr="00FF7489">
        <w:rPr>
          <w:rFonts w:cs="Arial"/>
          <w:lang w:val="en-US"/>
        </w:rPr>
        <w:tab/>
      </w:r>
      <w:r w:rsidR="00CB578A" w:rsidRPr="00CB578A">
        <w:rPr>
          <w:rFonts w:cs="Arial"/>
          <w:lang w:val="en-US"/>
        </w:rPr>
        <w:t>RWS-210065</w:t>
      </w:r>
    </w:p>
    <w:bookmarkEnd w:id="0"/>
    <w:p w14:paraId="7A4A3B5B" w14:textId="28A031A3" w:rsidR="009773A2" w:rsidRPr="007A6B98" w:rsidRDefault="00C241E6" w:rsidP="009773A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b/>
          <w:noProof/>
          <w:sz w:val="24"/>
        </w:rPr>
      </w:pPr>
      <w:r>
        <w:rPr>
          <w:rFonts w:ascii="Arial" w:eastAsia="宋体" w:hAnsi="Arial" w:cs="Arial"/>
          <w:b/>
          <w:noProof/>
          <w:kern w:val="0"/>
          <w:sz w:val="24"/>
          <w:szCs w:val="20"/>
        </w:rPr>
        <w:t>Electronic Meeting</w:t>
      </w:r>
      <w:r w:rsidR="00CB578A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, June</w:t>
      </w:r>
      <w:r w:rsidR="009773A2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28</w:t>
      </w:r>
      <w:r w:rsidR="009773A2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 xml:space="preserve"> – </w:t>
      </w:r>
      <w:r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July 2</w:t>
      </w:r>
      <w:r w:rsidR="009773A2" w:rsidRPr="00BF7787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, 2021</w:t>
      </w:r>
      <w:r w:rsidR="009773A2">
        <w:rPr>
          <w:rFonts w:cs="Arial" w:hint="eastAsia"/>
          <w:b/>
          <w:noProof/>
          <w:sz w:val="24"/>
        </w:rPr>
        <w:t xml:space="preserve">   </w:t>
      </w:r>
      <w:r w:rsidR="009773A2">
        <w:rPr>
          <w:rFonts w:cs="Arial"/>
          <w:b/>
          <w:noProof/>
          <w:sz w:val="24"/>
        </w:rPr>
        <w:t xml:space="preserve">                                    </w:t>
      </w:r>
    </w:p>
    <w:p w14:paraId="0CD41A5B" w14:textId="77777777" w:rsidR="009773A2" w:rsidRPr="009C3933" w:rsidRDefault="009773A2" w:rsidP="009773A2">
      <w:pPr>
        <w:pStyle w:val="3GPPHeader"/>
        <w:rPr>
          <w:rFonts w:cs="Arial"/>
          <w:lang w:val="en-US"/>
        </w:rPr>
      </w:pPr>
    </w:p>
    <w:p w14:paraId="4003D81F" w14:textId="77777777" w:rsidR="009773A2" w:rsidRPr="007A6B98" w:rsidRDefault="009773A2" w:rsidP="009773A2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BF24E2">
        <w:rPr>
          <w:rFonts w:cs="Arial"/>
          <w:sz w:val="22"/>
          <w:szCs w:val="22"/>
          <w:lang w:val="en-US"/>
        </w:rPr>
        <w:t>4.3</w:t>
      </w:r>
    </w:p>
    <w:p w14:paraId="6E86E68A" w14:textId="77777777" w:rsidR="009773A2" w:rsidRPr="007A6B98" w:rsidRDefault="009773A2" w:rsidP="009773A2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14:paraId="48472EB3" w14:textId="77777777" w:rsidR="009773A2" w:rsidRPr="007D5BE5" w:rsidRDefault="009773A2" w:rsidP="009773A2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bookmarkStart w:id="1" w:name="OLE_LINK13"/>
      <w:bookmarkStart w:id="2" w:name="OLE_LINK14"/>
      <w:r w:rsidR="00BF24E2" w:rsidRPr="00BF24E2">
        <w:rPr>
          <w:rFonts w:cs="Arial"/>
          <w:sz w:val="22"/>
          <w:szCs w:val="22"/>
        </w:rPr>
        <w:t>NR Positioning enhancements for R18</w:t>
      </w:r>
      <w:r w:rsidRPr="00CC20C2" w:rsidDel="00CC20C2">
        <w:rPr>
          <w:rFonts w:cs="Arial"/>
          <w:sz w:val="22"/>
          <w:szCs w:val="22"/>
        </w:rPr>
        <w:t xml:space="preserve"> </w:t>
      </w:r>
      <w:bookmarkEnd w:id="1"/>
      <w:bookmarkEnd w:id="2"/>
    </w:p>
    <w:p w14:paraId="6DD75886" w14:textId="77777777" w:rsidR="009773A2" w:rsidRPr="007A6B98" w:rsidRDefault="009773A2" w:rsidP="009773A2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14:paraId="796C022A" w14:textId="77777777" w:rsidR="009773A2" w:rsidRDefault="009773A2" w:rsidP="009773A2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14:paraId="05E0B453" w14:textId="7455E6B7" w:rsidR="00532403" w:rsidRDefault="003B400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By the end of</w:t>
      </w:r>
      <w:r w:rsidR="00AB2986" w:rsidRPr="004557BA">
        <w:rPr>
          <w:rFonts w:ascii="Times New Roman" w:hAnsi="Times New Roman" w:cs="Times New Roman"/>
          <w:lang w:val="en-GB"/>
        </w:rPr>
        <w:t xml:space="preserve"> Rel-17</w:t>
      </w:r>
      <w:r>
        <w:rPr>
          <w:rFonts w:ascii="Times New Roman" w:hAnsi="Times New Roman" w:cs="Times New Roman"/>
          <w:lang w:val="en-GB"/>
        </w:rPr>
        <w:t>, 3GPP has</w:t>
      </w:r>
      <w:r w:rsidR="001A4967">
        <w:rPr>
          <w:rFonts w:ascii="Times New Roman" w:hAnsi="Times New Roman" w:cs="Times New Roman"/>
          <w:lang w:val="en-GB"/>
        </w:rPr>
        <w:t xml:space="preserve"> specified various</w:t>
      </w:r>
      <w:r w:rsidR="00051B40">
        <w:rPr>
          <w:rFonts w:ascii="Times New Roman" w:hAnsi="Times New Roman" w:cs="Times New Roman"/>
          <w:lang w:val="en-GB"/>
        </w:rPr>
        <w:t xml:space="preserve"> positioning techniques</w:t>
      </w:r>
      <w:r w:rsidR="001A4967">
        <w:rPr>
          <w:rFonts w:ascii="Times New Roman" w:hAnsi="Times New Roman" w:cs="Times New Roman"/>
          <w:lang w:val="en-GB"/>
        </w:rPr>
        <w:t xml:space="preserve"> to support </w:t>
      </w:r>
      <w:r>
        <w:rPr>
          <w:rFonts w:ascii="Times New Roman" w:hAnsi="Times New Roman" w:cs="Times New Roman"/>
          <w:lang w:val="en-GB"/>
        </w:rPr>
        <w:t xml:space="preserve">the positioning requirements for both </w:t>
      </w:r>
      <w:r w:rsidR="001A4967">
        <w:rPr>
          <w:rFonts w:ascii="Times New Roman" w:hAnsi="Times New Roman" w:cs="Times New Roman"/>
          <w:lang w:val="en-GB"/>
        </w:rPr>
        <w:t>regulatory</w:t>
      </w:r>
      <w:r>
        <w:rPr>
          <w:rFonts w:ascii="Times New Roman" w:hAnsi="Times New Roman" w:cs="Times New Roman"/>
          <w:lang w:val="en-GB"/>
        </w:rPr>
        <w:t xml:space="preserve"> and</w:t>
      </w:r>
      <w:r w:rsidR="001A4967">
        <w:rPr>
          <w:rFonts w:ascii="Times New Roman" w:hAnsi="Times New Roman" w:cs="Times New Roman"/>
          <w:lang w:val="en-GB"/>
        </w:rPr>
        <w:t xml:space="preserve"> commercial use cases. </w:t>
      </w:r>
      <w:r w:rsidR="00532403">
        <w:rPr>
          <w:rFonts w:ascii="Times New Roman" w:hAnsi="Times New Roman" w:cs="Times New Roman"/>
          <w:lang w:val="en-GB"/>
        </w:rPr>
        <w:t xml:space="preserve">In this contribution, we </w:t>
      </w:r>
      <w:r w:rsidR="00943F1E">
        <w:rPr>
          <w:rFonts w:ascii="Times New Roman" w:hAnsi="Times New Roman" w:cs="Times New Roman"/>
          <w:lang w:val="en-GB"/>
        </w:rPr>
        <w:t>give our views on</w:t>
      </w:r>
      <w:r w:rsidR="00532403">
        <w:rPr>
          <w:rFonts w:ascii="Times New Roman" w:hAnsi="Times New Roman" w:cs="Times New Roman"/>
          <w:lang w:val="en-GB"/>
        </w:rPr>
        <w:t xml:space="preserve"> some potential enhancements on NR positioning</w:t>
      </w:r>
      <w:r w:rsidR="0099246F">
        <w:rPr>
          <w:rFonts w:ascii="Times New Roman" w:hAnsi="Times New Roman" w:cs="Times New Roman"/>
          <w:lang w:val="en-GB"/>
        </w:rPr>
        <w:t xml:space="preserve"> for Rel-18</w:t>
      </w:r>
      <w:r w:rsidR="00943F1E">
        <w:rPr>
          <w:rFonts w:ascii="Times New Roman" w:hAnsi="Times New Roman" w:cs="Times New Roman"/>
          <w:lang w:val="en-GB"/>
        </w:rPr>
        <w:t xml:space="preserve">, including sidelink positioning, </w:t>
      </w:r>
      <w:r w:rsidR="00AF193E">
        <w:rPr>
          <w:rFonts w:ascii="Times New Roman" w:hAnsi="Times New Roman" w:cs="Times New Roman"/>
          <w:lang w:val="en-GB"/>
        </w:rPr>
        <w:t xml:space="preserve">power reduction techniques for positioning, and </w:t>
      </w:r>
      <w:r w:rsidR="00943F1E">
        <w:rPr>
          <w:rFonts w:ascii="Times New Roman" w:hAnsi="Times New Roman" w:cs="Times New Roman"/>
          <w:lang w:val="en-GB"/>
        </w:rPr>
        <w:t>AI-based positioning</w:t>
      </w:r>
      <w:r w:rsidR="00532403">
        <w:rPr>
          <w:rFonts w:ascii="Times New Roman" w:hAnsi="Times New Roman" w:cs="Times New Roman"/>
          <w:lang w:val="en-GB"/>
        </w:rPr>
        <w:t>.</w:t>
      </w:r>
    </w:p>
    <w:p w14:paraId="7E2B8D40" w14:textId="77777777" w:rsidR="00532403" w:rsidRDefault="00532403">
      <w:pPr>
        <w:rPr>
          <w:rFonts w:ascii="Times New Roman" w:hAnsi="Times New Roman" w:cs="Times New Roman"/>
          <w:lang w:val="en-GB"/>
        </w:rPr>
      </w:pPr>
    </w:p>
    <w:p w14:paraId="5E765E07" w14:textId="188B726E" w:rsidR="009773A2" w:rsidRDefault="009773A2" w:rsidP="009773A2">
      <w:pPr>
        <w:pStyle w:val="1"/>
        <w:ind w:left="431" w:hanging="431"/>
      </w:pPr>
      <w:bookmarkStart w:id="3" w:name="_Ref490149211"/>
      <w:r w:rsidRPr="007A6B98">
        <w:t>Discussion</w:t>
      </w:r>
      <w:bookmarkEnd w:id="3"/>
    </w:p>
    <w:p w14:paraId="38B1AD12" w14:textId="3865EB5C" w:rsidR="0093498B" w:rsidRPr="00022653" w:rsidRDefault="0093498B" w:rsidP="006D3E32">
      <w:pPr>
        <w:pStyle w:val="2"/>
      </w:pPr>
      <w:r>
        <w:t xml:space="preserve">Sidelink positioning </w:t>
      </w:r>
    </w:p>
    <w:p w14:paraId="5685A4EA" w14:textId="77777777" w:rsidR="006D3E32" w:rsidRDefault="006D3E32" w:rsidP="006D3E32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Currently, NR RAT-dependent positioning techniques is based DL and/or UL positioning reference signals. In Rel-16, V2X service has been supported, and sidelink transmission between UEs in </w:t>
      </w:r>
      <w:r w:rsidRPr="00FF11FF">
        <w:rPr>
          <w:rFonts w:ascii="Times New Roman" w:hAnsi="Times New Roman" w:cs="Times New Roman"/>
        </w:rPr>
        <w:t>in-coverage, partial coverage, and out-of-coverage</w:t>
      </w:r>
      <w:r>
        <w:rPr>
          <w:rFonts w:ascii="Times New Roman" w:hAnsi="Times New Roman" w:cs="Times New Roman"/>
        </w:rPr>
        <w:t xml:space="preserve"> has been supported. Therefore, </w:t>
      </w:r>
      <w:r w:rsidRPr="00615F91">
        <w:rPr>
          <w:rFonts w:ascii="Times New Roman" w:hAnsi="Times New Roman" w:cs="Times New Roman"/>
        </w:rPr>
        <w:t xml:space="preserve">PRS transmitted on sidelink channels and </w:t>
      </w:r>
      <w:r>
        <w:rPr>
          <w:rFonts w:ascii="Times New Roman" w:hAnsi="Times New Roman" w:cs="Times New Roman"/>
        </w:rPr>
        <w:t>positioning</w:t>
      </w:r>
      <w:r w:rsidRPr="00615F91">
        <w:rPr>
          <w:rFonts w:ascii="Times New Roman" w:hAnsi="Times New Roman" w:cs="Times New Roman"/>
        </w:rPr>
        <w:t xml:space="preserve"> measurements </w:t>
      </w:r>
      <w:r>
        <w:rPr>
          <w:rFonts w:ascii="Times New Roman" w:hAnsi="Times New Roman" w:cs="Times New Roman"/>
        </w:rPr>
        <w:t xml:space="preserve">based on sidelink PRS </w:t>
      </w:r>
      <w:r>
        <w:rPr>
          <w:rFonts w:ascii="Times New Roman" w:hAnsi="Times New Roman" w:cs="Times New Roman" w:hint="eastAsia"/>
        </w:rPr>
        <w:t>can</w:t>
      </w:r>
      <w:r>
        <w:rPr>
          <w:rFonts w:ascii="Times New Roman" w:hAnsi="Times New Roman" w:cs="Times New Roman"/>
        </w:rPr>
        <w:t xml:space="preserve"> be considered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o achieve positioning requirements</w:t>
      </w:r>
      <w:r w:rsidRPr="00615F91">
        <w:rPr>
          <w:rFonts w:ascii="Times New Roman" w:hAnsi="Times New Roman" w:cs="Times New Roman"/>
        </w:rPr>
        <w:t>.</w:t>
      </w:r>
    </w:p>
    <w:p w14:paraId="607E432C" w14:textId="7C115851" w:rsidR="001F4AC2" w:rsidRDefault="00532403" w:rsidP="0053240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</w:t>
      </w:r>
      <w:r w:rsidR="006D3E32">
        <w:rPr>
          <w:rFonts w:ascii="Times New Roman" w:hAnsi="Times New Roman" w:cs="Times New Roman"/>
          <w:lang w:val="en-GB"/>
        </w:rPr>
        <w:t xml:space="preserve"> Rel-17</w:t>
      </w:r>
      <w:r>
        <w:rPr>
          <w:rFonts w:ascii="Times New Roman" w:hAnsi="Times New Roman" w:cs="Times New Roman"/>
          <w:lang w:val="en-GB"/>
        </w:rPr>
        <w:t xml:space="preserve">, sidelink positioning </w:t>
      </w:r>
      <w:r w:rsidR="008A1BCA">
        <w:rPr>
          <w:rFonts w:ascii="Times New Roman" w:hAnsi="Times New Roman" w:cs="Times New Roman"/>
          <w:lang w:val="en-GB"/>
        </w:rPr>
        <w:t>is being</w:t>
      </w:r>
      <w:r>
        <w:rPr>
          <w:rFonts w:ascii="Times New Roman" w:hAnsi="Times New Roman" w:cs="Times New Roman"/>
          <w:lang w:val="en-GB"/>
        </w:rPr>
        <w:t xml:space="preserve"> studied </w:t>
      </w:r>
      <w:r w:rsidR="006D3E32">
        <w:rPr>
          <w:rFonts w:ascii="Times New Roman" w:hAnsi="Times New Roman" w:cs="Times New Roman"/>
          <w:lang w:val="en-GB"/>
        </w:rPr>
        <w:t>in RAN plenary</w:t>
      </w:r>
      <w:r w:rsidR="00B37A7F">
        <w:rPr>
          <w:rFonts w:ascii="Times New Roman" w:hAnsi="Times New Roman" w:cs="Times New Roman"/>
          <w:lang w:val="en-GB"/>
        </w:rPr>
        <w:t xml:space="preserve"> [1]</w:t>
      </w:r>
      <w:r w:rsidR="006D3E32">
        <w:rPr>
          <w:rFonts w:ascii="Times New Roman" w:hAnsi="Times New Roman" w:cs="Times New Roman"/>
          <w:lang w:val="en-GB"/>
        </w:rPr>
        <w:t xml:space="preserve"> </w:t>
      </w:r>
      <w:r w:rsidR="008A1BCA">
        <w:rPr>
          <w:rFonts w:ascii="Times New Roman" w:hAnsi="Times New Roman" w:cs="Times New Roman"/>
          <w:lang w:val="en-GB"/>
        </w:rPr>
        <w:t>and the study is expected to be finished in RAN#93. T</w:t>
      </w:r>
      <w:r>
        <w:rPr>
          <w:rFonts w:ascii="Times New Roman" w:hAnsi="Times New Roman" w:cs="Times New Roman"/>
          <w:lang w:val="en-GB"/>
        </w:rPr>
        <w:t xml:space="preserve">he corresponding output </w:t>
      </w:r>
      <w:r w:rsidR="000E6477">
        <w:rPr>
          <w:rFonts w:ascii="Times New Roman" w:hAnsi="Times New Roman" w:cs="Times New Roman"/>
          <w:lang w:val="en-GB"/>
        </w:rPr>
        <w:t xml:space="preserve">can </w:t>
      </w:r>
      <w:r>
        <w:rPr>
          <w:rFonts w:ascii="Times New Roman" w:hAnsi="Times New Roman" w:cs="Times New Roman"/>
          <w:lang w:val="en-GB"/>
        </w:rPr>
        <w:t>refer to TR 38.845</w:t>
      </w:r>
      <w:r w:rsidR="008A1BCA">
        <w:rPr>
          <w:rFonts w:ascii="Times New Roman" w:hAnsi="Times New Roman" w:cs="Times New Roman"/>
          <w:lang w:val="en-GB"/>
        </w:rPr>
        <w:t xml:space="preserve"> v0.1.0</w:t>
      </w:r>
      <w:r w:rsidR="00532395">
        <w:rPr>
          <w:rFonts w:ascii="Times New Roman" w:hAnsi="Times New Roman" w:cs="Times New Roman"/>
          <w:lang w:val="en-GB"/>
        </w:rPr>
        <w:t xml:space="preserve"> </w:t>
      </w:r>
      <w:r w:rsidR="00532395">
        <w:rPr>
          <w:rFonts w:ascii="Times New Roman" w:hAnsi="Times New Roman" w:cs="Times New Roman" w:hint="eastAsia"/>
          <w:lang w:val="en-GB"/>
        </w:rPr>
        <w:t>[</w:t>
      </w:r>
      <w:r w:rsidR="00532395">
        <w:rPr>
          <w:rFonts w:ascii="Times New Roman" w:hAnsi="Times New Roman" w:cs="Times New Roman"/>
          <w:lang w:val="en-GB"/>
        </w:rPr>
        <w:t>2]</w:t>
      </w:r>
      <w:r w:rsidR="008A1BCA">
        <w:rPr>
          <w:rFonts w:ascii="Times New Roman" w:hAnsi="Times New Roman" w:cs="Times New Roman"/>
          <w:lang w:val="en-GB"/>
        </w:rPr>
        <w:t xml:space="preserve">. </w:t>
      </w:r>
      <w:r w:rsidR="000E6477">
        <w:rPr>
          <w:rFonts w:ascii="Times New Roman" w:hAnsi="Times New Roman" w:cs="Times New Roman"/>
          <w:lang w:val="en-GB"/>
        </w:rPr>
        <w:t xml:space="preserve">Based on the TR, </w:t>
      </w:r>
      <w:r w:rsidR="000E6477" w:rsidRPr="000E6477">
        <w:rPr>
          <w:rFonts w:ascii="Times New Roman" w:hAnsi="Times New Roman" w:cs="Times New Roman"/>
          <w:lang w:val="en-GB"/>
        </w:rPr>
        <w:t>the positioning use cases and requirements defined for V2X and public safety in 3GPP specifications and input from other organizations</w:t>
      </w:r>
      <w:r w:rsidR="000E6477">
        <w:rPr>
          <w:rFonts w:ascii="Times New Roman" w:hAnsi="Times New Roman" w:cs="Times New Roman"/>
          <w:lang w:val="en-GB"/>
        </w:rPr>
        <w:t xml:space="preserve"> have been summarized</w:t>
      </w:r>
      <w:r w:rsidR="008A1BCA">
        <w:rPr>
          <w:rFonts w:ascii="Times New Roman" w:hAnsi="Times New Roman" w:cs="Times New Roman"/>
          <w:lang w:val="en-GB"/>
        </w:rPr>
        <w:t xml:space="preserve">, and </w:t>
      </w:r>
      <w:r w:rsidR="0099246F">
        <w:rPr>
          <w:rFonts w:ascii="Times New Roman" w:hAnsi="Times New Roman" w:cs="Times New Roman"/>
          <w:lang w:val="en-GB"/>
        </w:rPr>
        <w:t xml:space="preserve">the </w:t>
      </w:r>
      <w:r w:rsidR="008A1BCA">
        <w:rPr>
          <w:rFonts w:ascii="Times New Roman" w:hAnsi="Times New Roman" w:cs="Times New Roman"/>
          <w:lang w:val="en-GB"/>
        </w:rPr>
        <w:t>p</w:t>
      </w:r>
      <w:r w:rsidR="008A1BCA" w:rsidRPr="008A1BCA">
        <w:rPr>
          <w:rFonts w:ascii="Times New Roman" w:hAnsi="Times New Roman" w:cs="Times New Roman"/>
          <w:lang w:val="en-GB"/>
        </w:rPr>
        <w:t>otential deployment and operation scenarios</w:t>
      </w:r>
      <w:r w:rsidR="008A1BCA">
        <w:rPr>
          <w:rFonts w:ascii="Times New Roman" w:hAnsi="Times New Roman" w:cs="Times New Roman"/>
          <w:lang w:val="en-GB"/>
        </w:rPr>
        <w:t xml:space="preserve"> will be added later</w:t>
      </w:r>
      <w:r w:rsidR="000E6477">
        <w:rPr>
          <w:rFonts w:ascii="Times New Roman" w:hAnsi="Times New Roman" w:cs="Times New Roman"/>
          <w:lang w:val="en-GB"/>
        </w:rPr>
        <w:t xml:space="preserve">. </w:t>
      </w:r>
    </w:p>
    <w:p w14:paraId="37E32BED" w14:textId="18A3ACFB" w:rsidR="001F4AC2" w:rsidRPr="006D3E32" w:rsidRDefault="00943F1E" w:rsidP="00312BED">
      <w:pPr>
        <w:rPr>
          <w:rFonts w:ascii="Times New Roman" w:hAnsi="Times New Roman" w:cs="Times New Roman"/>
          <w:b/>
          <w:i/>
          <w:lang w:val="en-GB"/>
        </w:rPr>
      </w:pPr>
      <w:r w:rsidRPr="005B01CC">
        <w:rPr>
          <w:rFonts w:ascii="Times New Roman" w:hAnsi="Times New Roman" w:cs="Times New Roman"/>
          <w:b/>
          <w:i/>
          <w:lang w:val="en-GB"/>
        </w:rPr>
        <w:t>Observation</w:t>
      </w:r>
      <w:r w:rsidR="003F2C35">
        <w:rPr>
          <w:rFonts w:ascii="Times New Roman" w:hAnsi="Times New Roman" w:cs="Times New Roman"/>
          <w:b/>
          <w:i/>
          <w:lang w:val="en-GB"/>
        </w:rPr>
        <w:t xml:space="preserve"> </w:t>
      </w:r>
      <w:r w:rsidR="003F2C35">
        <w:rPr>
          <w:rFonts w:ascii="Times New Roman" w:hAnsi="Times New Roman" w:cs="Times New Roman" w:hint="eastAsia"/>
          <w:b/>
          <w:i/>
          <w:lang w:val="en-GB"/>
        </w:rPr>
        <w:t>1</w:t>
      </w:r>
      <w:r w:rsidRPr="005B01CC">
        <w:rPr>
          <w:rFonts w:ascii="Times New Roman" w:hAnsi="Times New Roman" w:cs="Times New Roman"/>
          <w:b/>
          <w:i/>
          <w:lang w:val="en-GB"/>
        </w:rPr>
        <w:t xml:space="preserve">: </w:t>
      </w:r>
      <w:r w:rsidR="00AF193E">
        <w:rPr>
          <w:rFonts w:ascii="Times New Roman" w:hAnsi="Times New Roman" w:cs="Times New Roman"/>
          <w:b/>
          <w:i/>
          <w:lang w:val="en-GB"/>
        </w:rPr>
        <w:t>Study on sidelink positioning in RAN plenary will be finished by the end of RAN#93.</w:t>
      </w:r>
    </w:p>
    <w:p w14:paraId="55A2CAE3" w14:textId="2293BC49" w:rsidR="00E92602" w:rsidRDefault="006D3E32" w:rsidP="00312B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our views, it’s reasonable to further discuss the potential enhancements in Rel-18 in order to satisfy the identified requirements </w:t>
      </w:r>
      <w:r w:rsidR="007001E2">
        <w:rPr>
          <w:rFonts w:ascii="Times New Roman" w:hAnsi="Times New Roman" w:cs="Times New Roman"/>
          <w:lang w:val="en-GB"/>
        </w:rPr>
        <w:t>by RAN plenary</w:t>
      </w:r>
      <w:r>
        <w:rPr>
          <w:rFonts w:ascii="Times New Roman" w:hAnsi="Times New Roman" w:cs="Times New Roman"/>
          <w:lang w:val="en-GB"/>
        </w:rPr>
        <w:t xml:space="preserve">. Specifically, we should </w:t>
      </w:r>
      <w:r w:rsidR="007001E2">
        <w:rPr>
          <w:rFonts w:ascii="Times New Roman" w:hAnsi="Times New Roman" w:cs="Times New Roman"/>
          <w:lang w:val="en-GB"/>
        </w:rPr>
        <w:t>first define the evaluation scenarios to align the same understanding on the methodology and to guarantee comparable results among different companies. Then potential positioning solutions</w:t>
      </w:r>
      <w:r w:rsidR="00CD33DE">
        <w:rPr>
          <w:rFonts w:ascii="Times New Roman" w:hAnsi="Times New Roman" w:cs="Times New Roman"/>
          <w:lang w:val="en-GB"/>
        </w:rPr>
        <w:t xml:space="preserve"> can be collected and discussed. Based on the discussion, the specification impact on physical layer as well as high layer should be identified</w:t>
      </w:r>
      <w:r w:rsidR="00CD33DE">
        <w:rPr>
          <w:rFonts w:ascii="Times New Roman" w:hAnsi="Times New Roman" w:cs="Times New Roman" w:hint="eastAsia"/>
          <w:lang w:val="en-GB"/>
        </w:rPr>
        <w:t>.</w:t>
      </w:r>
    </w:p>
    <w:p w14:paraId="614E4B77" w14:textId="2E8DEC19" w:rsidR="00E92602" w:rsidRPr="003F2C35" w:rsidRDefault="00E92602" w:rsidP="00E92602">
      <w:pPr>
        <w:rPr>
          <w:rFonts w:ascii="Times New Roman" w:hAnsi="Times New Roman" w:cs="Times New Roman"/>
          <w:b/>
          <w:i/>
        </w:rPr>
      </w:pPr>
      <w:r w:rsidRPr="003F2C35">
        <w:rPr>
          <w:rFonts w:ascii="Times New Roman" w:hAnsi="Times New Roman" w:cs="Times New Roman"/>
          <w:b/>
          <w:i/>
        </w:rPr>
        <w:t>Proposal 1</w:t>
      </w:r>
      <w:r w:rsidRPr="003F2C35">
        <w:rPr>
          <w:rFonts w:ascii="Times New Roman" w:hAnsi="Times New Roman" w:cs="Times New Roman"/>
          <w:b/>
          <w:i/>
        </w:rPr>
        <w:t>：</w:t>
      </w:r>
      <w:r w:rsidR="00E50971" w:rsidRPr="003F2C35">
        <w:rPr>
          <w:rFonts w:ascii="Times New Roman" w:hAnsi="Times New Roman" w:cs="Times New Roman" w:hint="eastAsia"/>
          <w:b/>
          <w:i/>
        </w:rPr>
        <w:t>S</w:t>
      </w:r>
      <w:r w:rsidR="00E50971" w:rsidRPr="003F2C35">
        <w:rPr>
          <w:rFonts w:ascii="Times New Roman" w:hAnsi="Times New Roman" w:cs="Times New Roman"/>
          <w:b/>
          <w:i/>
        </w:rPr>
        <w:t>tudy potential techniques to enable sidelink positioning</w:t>
      </w:r>
    </w:p>
    <w:p w14:paraId="22CDDD67" w14:textId="31FFB283" w:rsidR="00E50971" w:rsidRPr="003F2C35" w:rsidRDefault="00E50971" w:rsidP="006D3E32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3F2C35">
        <w:rPr>
          <w:rFonts w:ascii="Times New Roman" w:hAnsi="Times New Roman" w:cs="Times New Roman"/>
          <w:b/>
          <w:i/>
        </w:rPr>
        <w:t>Define evaluation scenarios</w:t>
      </w:r>
      <w:r w:rsidR="00C32B00" w:rsidRPr="003F2C35">
        <w:rPr>
          <w:rFonts w:ascii="Times New Roman" w:hAnsi="Times New Roman" w:cs="Times New Roman"/>
          <w:b/>
          <w:i/>
        </w:rPr>
        <w:t xml:space="preserve"> for the UE in in-coverage, partial coverage, and out-of-coverage</w:t>
      </w:r>
    </w:p>
    <w:p w14:paraId="21398DD5" w14:textId="64FDFBC1" w:rsidR="00E50971" w:rsidRPr="003F2C35" w:rsidRDefault="00C32B00" w:rsidP="006D3E32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3F2C35">
        <w:rPr>
          <w:rFonts w:ascii="Times New Roman" w:hAnsi="Times New Roman" w:cs="Times New Roman" w:hint="eastAsia"/>
          <w:b/>
          <w:i/>
        </w:rPr>
        <w:t>S</w:t>
      </w:r>
      <w:r w:rsidRPr="003F2C35">
        <w:rPr>
          <w:rFonts w:ascii="Times New Roman" w:hAnsi="Times New Roman" w:cs="Times New Roman"/>
          <w:b/>
          <w:i/>
        </w:rPr>
        <w:t xml:space="preserve">tudy potential solutions of sidelink positioning </w:t>
      </w:r>
    </w:p>
    <w:p w14:paraId="4CA84D5A" w14:textId="7EB004D5" w:rsidR="00C32B00" w:rsidRPr="003F2C35" w:rsidRDefault="00C32B00" w:rsidP="006D3E32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3F2C35">
        <w:rPr>
          <w:rFonts w:ascii="Times New Roman" w:hAnsi="Times New Roman" w:cs="Times New Roman"/>
          <w:b/>
          <w:i/>
        </w:rPr>
        <w:t xml:space="preserve">Study positioning architecture for sidelink positioning </w:t>
      </w:r>
    </w:p>
    <w:p w14:paraId="61800396" w14:textId="18AAF013" w:rsidR="00AD4633" w:rsidRDefault="00AD4633" w:rsidP="00E03175">
      <w:pPr>
        <w:rPr>
          <w:rFonts w:ascii="Times New Roman" w:hAnsi="Times New Roman" w:cs="Times New Roman"/>
        </w:rPr>
      </w:pPr>
    </w:p>
    <w:p w14:paraId="209943EA" w14:textId="190D42E0" w:rsidR="006B0601" w:rsidRDefault="006B0601" w:rsidP="006B0601">
      <w:pPr>
        <w:pStyle w:val="2"/>
      </w:pPr>
      <w:r>
        <w:rPr>
          <w:rFonts w:hint="eastAsia"/>
        </w:rPr>
        <w:t>Low Power Positioning</w:t>
      </w:r>
    </w:p>
    <w:p w14:paraId="32CF3795" w14:textId="3BB3D379" w:rsidR="006B0601" w:rsidRPr="00FA238A" w:rsidRDefault="008E35A9" w:rsidP="006B060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Rel-17, the objective of positioning enhancements are mainly for </w:t>
      </w:r>
      <w:r w:rsidRPr="008E35A9">
        <w:rPr>
          <w:rFonts w:ascii="Times New Roman" w:hAnsi="Times New Roman" w:cs="Times New Roman"/>
          <w:lang w:val="en-GB"/>
        </w:rPr>
        <w:t>improving positioning accuracy, latency</w:t>
      </w:r>
      <w:r w:rsidR="003F5DBB">
        <w:rPr>
          <w:rFonts w:ascii="Times New Roman" w:hAnsi="Times New Roman" w:cs="Times New Roman"/>
          <w:lang w:val="en-GB"/>
        </w:rPr>
        <w:t xml:space="preserve">, </w:t>
      </w:r>
      <w:r w:rsidR="003F5DBB" w:rsidRPr="003F5DBB">
        <w:rPr>
          <w:rFonts w:ascii="Times New Roman" w:hAnsi="Times New Roman" w:cs="Times New Roman"/>
          <w:lang w:val="en-GB"/>
        </w:rPr>
        <w:t>network and/or device efficiency</w:t>
      </w:r>
      <w:r>
        <w:rPr>
          <w:rFonts w:ascii="Times New Roman" w:hAnsi="Times New Roman" w:cs="Times New Roman"/>
          <w:lang w:val="en-GB"/>
        </w:rPr>
        <w:t xml:space="preserve">. </w:t>
      </w:r>
      <w:r w:rsidR="006B0601">
        <w:rPr>
          <w:rFonts w:ascii="Times New Roman" w:hAnsi="Times New Roman" w:cs="Times New Roman" w:hint="eastAsia"/>
          <w:lang w:val="en-GB"/>
        </w:rPr>
        <w:t xml:space="preserve">Nowadays, many </w:t>
      </w:r>
      <w:r w:rsidR="00022653">
        <w:rPr>
          <w:rFonts w:ascii="Times New Roman" w:hAnsi="Times New Roman" w:cs="Times New Roman" w:hint="eastAsia"/>
          <w:lang w:val="en-GB"/>
        </w:rPr>
        <w:t>vertical</w:t>
      </w:r>
      <w:r w:rsidR="00022653">
        <w:rPr>
          <w:rFonts w:ascii="Times New Roman" w:hAnsi="Times New Roman" w:cs="Times New Roman"/>
          <w:lang w:val="en-GB"/>
        </w:rPr>
        <w:t xml:space="preserve"> scenarios </w:t>
      </w:r>
      <w:r w:rsidR="00022653">
        <w:rPr>
          <w:rFonts w:ascii="Times New Roman" w:hAnsi="Times New Roman" w:cs="Times New Roman" w:hint="eastAsia"/>
          <w:lang w:val="en-GB"/>
        </w:rPr>
        <w:t>require</w:t>
      </w:r>
      <w:r w:rsidR="00022653">
        <w:rPr>
          <w:rFonts w:ascii="Times New Roman" w:hAnsi="Times New Roman" w:cs="Times New Roman"/>
          <w:lang w:val="en-GB"/>
        </w:rPr>
        <w:t xml:space="preserve"> </w:t>
      </w:r>
      <w:r w:rsidR="00EC013F">
        <w:rPr>
          <w:rFonts w:ascii="Times New Roman" w:hAnsi="Times New Roman" w:cs="Times New Roman" w:hint="eastAsia"/>
          <w:lang w:val="en-GB"/>
        </w:rPr>
        <w:t xml:space="preserve">low power consumption </w:t>
      </w:r>
      <w:r w:rsidR="00EC013F">
        <w:rPr>
          <w:rFonts w:ascii="Times New Roman" w:hAnsi="Times New Roman" w:cs="Times New Roman"/>
          <w:lang w:val="en-GB"/>
        </w:rPr>
        <w:t>while ensuring the high positioning accuracy</w:t>
      </w:r>
      <w:r w:rsidR="006B0601">
        <w:rPr>
          <w:rFonts w:ascii="Times New Roman" w:hAnsi="Times New Roman" w:cs="Times New Roman"/>
          <w:lang w:val="en-GB"/>
        </w:rPr>
        <w:t>,</w:t>
      </w:r>
      <w:r w:rsidR="006B0601">
        <w:rPr>
          <w:rFonts w:ascii="Times New Roman" w:hAnsi="Times New Roman" w:cs="Times New Roman" w:hint="eastAsia"/>
          <w:lang w:val="en-GB"/>
        </w:rPr>
        <w:t xml:space="preserve"> </w:t>
      </w:r>
      <w:r w:rsidR="006B0601">
        <w:rPr>
          <w:rFonts w:ascii="Times New Roman" w:hAnsi="Times New Roman" w:cs="Times New Roman"/>
          <w:lang w:val="en-GB"/>
        </w:rPr>
        <w:t>such as industrial factories, intelligent logistics. The specific examples are d</w:t>
      </w:r>
      <w:r w:rsidR="006B0601" w:rsidRPr="00B15131">
        <w:rPr>
          <w:rFonts w:ascii="Times New Roman" w:hAnsi="Times New Roman" w:cs="Times New Roman"/>
          <w:lang w:val="en-GB"/>
        </w:rPr>
        <w:t xml:space="preserve">olly tracking, </w:t>
      </w:r>
      <w:r w:rsidR="006B0601">
        <w:rPr>
          <w:rFonts w:ascii="Times New Roman" w:hAnsi="Times New Roman" w:cs="Times New Roman"/>
          <w:lang w:val="en-GB"/>
        </w:rPr>
        <w:t>a</w:t>
      </w:r>
      <w:r w:rsidR="006B0601" w:rsidRPr="00B15131">
        <w:rPr>
          <w:rFonts w:ascii="Times New Roman" w:hAnsi="Times New Roman" w:cs="Times New Roman"/>
          <w:lang w:val="en-GB"/>
        </w:rPr>
        <w:t>sset tracking</w:t>
      </w:r>
      <w:r w:rsidR="006B0601">
        <w:rPr>
          <w:rFonts w:ascii="Times New Roman" w:hAnsi="Times New Roman" w:cs="Times New Roman"/>
          <w:lang w:val="en-GB"/>
        </w:rPr>
        <w:t xml:space="preserve"> in </w:t>
      </w:r>
      <w:r w:rsidR="006B0601" w:rsidRPr="00B15131">
        <w:rPr>
          <w:rFonts w:ascii="Times New Roman" w:hAnsi="Times New Roman" w:cs="Times New Roman"/>
          <w:lang w:val="en-GB"/>
        </w:rPr>
        <w:lastRenderedPageBreak/>
        <w:t>automation</w:t>
      </w:r>
      <w:r w:rsidR="006B0601">
        <w:rPr>
          <w:rFonts w:ascii="Times New Roman" w:hAnsi="Times New Roman" w:cs="Times New Roman"/>
          <w:lang w:val="en-GB"/>
        </w:rPr>
        <w:t xml:space="preserve"> area</w:t>
      </w:r>
      <w:r w:rsidR="006B0601" w:rsidRPr="00B15131">
        <w:rPr>
          <w:rFonts w:ascii="Times New Roman" w:hAnsi="Times New Roman" w:cs="Times New Roman"/>
          <w:lang w:val="en-GB"/>
        </w:rPr>
        <w:t xml:space="preserve">, </w:t>
      </w:r>
      <w:r w:rsidR="006B0601">
        <w:rPr>
          <w:rFonts w:ascii="Times New Roman" w:hAnsi="Times New Roman" w:cs="Times New Roman"/>
          <w:lang w:val="en-GB"/>
        </w:rPr>
        <w:t xml:space="preserve">tool tracking in flexible </w:t>
      </w:r>
      <w:r w:rsidR="006B0601" w:rsidRPr="00B15131">
        <w:rPr>
          <w:rFonts w:ascii="Times New Roman" w:hAnsi="Times New Roman" w:cs="Times New Roman"/>
          <w:lang w:val="en-GB"/>
        </w:rPr>
        <w:t>modular assembly areas in smart factories</w:t>
      </w:r>
      <w:r w:rsidR="006B0601">
        <w:rPr>
          <w:rFonts w:ascii="Times New Roman" w:hAnsi="Times New Roman" w:cs="Times New Roman"/>
          <w:lang w:val="en-GB"/>
        </w:rPr>
        <w:t>. The requirement</w:t>
      </w:r>
      <w:r w:rsidR="006D50FB">
        <w:rPr>
          <w:rFonts w:ascii="Times New Roman" w:hAnsi="Times New Roman" w:cs="Times New Roman"/>
          <w:lang w:val="en-GB"/>
        </w:rPr>
        <w:t>s</w:t>
      </w:r>
      <w:r w:rsidR="006B0601">
        <w:rPr>
          <w:rFonts w:ascii="Times New Roman" w:hAnsi="Times New Roman" w:cs="Times New Roman"/>
          <w:lang w:val="en-GB"/>
        </w:rPr>
        <w:t xml:space="preserve"> of low power high accuracy positioning has been </w:t>
      </w:r>
      <w:r w:rsidR="006D50FB">
        <w:rPr>
          <w:rFonts w:ascii="Times New Roman" w:hAnsi="Times New Roman" w:cs="Times New Roman"/>
          <w:lang w:val="en-GB"/>
        </w:rPr>
        <w:t xml:space="preserve">discussed in SA1 and </w:t>
      </w:r>
      <w:r w:rsidR="006B0601">
        <w:rPr>
          <w:rFonts w:ascii="Times New Roman" w:hAnsi="Times New Roman" w:cs="Times New Roman"/>
          <w:lang w:val="en-GB"/>
        </w:rPr>
        <w:t>captured in the TS 22.104</w:t>
      </w:r>
      <w:r w:rsidR="00457F06">
        <w:rPr>
          <w:rFonts w:ascii="Times New Roman" w:hAnsi="Times New Roman" w:cs="Times New Roman"/>
          <w:lang w:val="en-GB"/>
        </w:rPr>
        <w:t xml:space="preserve"> [2]</w:t>
      </w:r>
      <w:r w:rsidR="006B0601">
        <w:rPr>
          <w:rFonts w:ascii="Times New Roman" w:hAnsi="Times New Roman" w:cs="Times New Roman"/>
          <w:lang w:val="en-GB"/>
        </w:rPr>
        <w:t xml:space="preserve">. </w:t>
      </w:r>
      <w:r w:rsidR="006B0601" w:rsidRPr="00FA238A">
        <w:rPr>
          <w:rFonts w:ascii="Times New Roman" w:hAnsi="Times New Roman" w:cs="Times New Roman"/>
          <w:lang w:val="en-GB"/>
        </w:rPr>
        <w:t>Table A.7.2-1</w:t>
      </w:r>
      <w:r>
        <w:rPr>
          <w:rFonts w:ascii="Times New Roman" w:hAnsi="Times New Roman" w:cs="Times New Roman"/>
          <w:lang w:val="en-GB"/>
        </w:rPr>
        <w:t xml:space="preserve"> from</w:t>
      </w:r>
      <w:r w:rsidR="006B0601" w:rsidRPr="00FA238A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TS 22.104 is copied below, which </w:t>
      </w:r>
      <w:r w:rsidR="006B0601" w:rsidRPr="00FA238A">
        <w:rPr>
          <w:rFonts w:ascii="Times New Roman" w:hAnsi="Times New Roman" w:cs="Times New Roman"/>
          <w:lang w:val="en-GB"/>
        </w:rPr>
        <w:t>gives an indication of the required operation time of the 5G enabled IoT device and duty cycle of the updated position information for different use cases.</w:t>
      </w:r>
    </w:p>
    <w:p w14:paraId="52942539" w14:textId="77777777" w:rsidR="006B0601" w:rsidRPr="003F5DBB" w:rsidRDefault="006B0601" w:rsidP="006B0601">
      <w:pPr>
        <w:pStyle w:val="TH"/>
        <w:rPr>
          <w:rFonts w:ascii="Times New Roman" w:eastAsia="宋体" w:hAnsi="Times New Roman"/>
        </w:rPr>
      </w:pPr>
      <w:r w:rsidRPr="003F5DBB">
        <w:rPr>
          <w:rFonts w:ascii="Times New Roman" w:eastAsia="宋体" w:hAnsi="Times New Roman"/>
        </w:rPr>
        <w:t>Table A</w:t>
      </w:r>
      <w:r w:rsidRPr="003F5DBB">
        <w:rPr>
          <w:rFonts w:ascii="Times New Roman" w:eastAsia="宋体" w:hAnsi="Times New Roman"/>
          <w:b w:val="0"/>
        </w:rPr>
        <w:t>.</w:t>
      </w:r>
      <w:r w:rsidRPr="003F5DBB">
        <w:rPr>
          <w:rFonts w:ascii="Times New Roman" w:eastAsia="宋体" w:hAnsi="Times New Roman"/>
        </w:rPr>
        <w:t xml:space="preserve">7.2-1: Low power high </w:t>
      </w:r>
      <w:r w:rsidRPr="003F5DBB">
        <w:rPr>
          <w:rFonts w:ascii="Times New Roman" w:hAnsi="Times New Roman"/>
        </w:rPr>
        <w:t xml:space="preserve">accuracy </w:t>
      </w:r>
      <w:r w:rsidRPr="003F5DBB">
        <w:rPr>
          <w:rFonts w:ascii="Times New Roman" w:eastAsia="宋体" w:hAnsi="Times New Roman"/>
        </w:rPr>
        <w:t>positioning use cases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1530"/>
        <w:gridCol w:w="1861"/>
        <w:gridCol w:w="1939"/>
        <w:gridCol w:w="2727"/>
      </w:tblGrid>
      <w:tr w:rsidR="006B0601" w:rsidRPr="003F5DBB" w14:paraId="58EEB464" w14:textId="77777777" w:rsidTr="00FA238A">
        <w:trPr>
          <w:trHeight w:val="642"/>
          <w:jc w:val="center"/>
        </w:trPr>
        <w:tc>
          <w:tcPr>
            <w:tcW w:w="1348" w:type="dxa"/>
            <w:shd w:val="clear" w:color="auto" w:fill="auto"/>
          </w:tcPr>
          <w:p w14:paraId="1864CA3C" w14:textId="77777777" w:rsidR="006B0601" w:rsidRPr="003F5DBB" w:rsidRDefault="006B0601" w:rsidP="00FA238A">
            <w:pPr>
              <w:pStyle w:val="TAH"/>
              <w:ind w:firstLine="560"/>
              <w:rPr>
                <w:rFonts w:ascii="Times New Roman" w:hAnsi="Times New Roman"/>
                <w:lang w:eastAsia="zh-CN"/>
              </w:rPr>
            </w:pPr>
            <w:r w:rsidRPr="003F5DBB">
              <w:rPr>
                <w:rFonts w:ascii="Times New Roman" w:hAnsi="Times New Roman"/>
              </w:rPr>
              <w:t>Use</w:t>
            </w:r>
            <w:r w:rsidRPr="003F5DBB">
              <w:rPr>
                <w:rFonts w:ascii="Times New Roman" w:hAnsi="Times New Roman"/>
                <w:lang w:eastAsia="zh-CN"/>
              </w:rPr>
              <w:t xml:space="preserve"> Case #</w:t>
            </w:r>
          </w:p>
        </w:tc>
        <w:tc>
          <w:tcPr>
            <w:tcW w:w="1228" w:type="dxa"/>
            <w:shd w:val="clear" w:color="auto" w:fill="auto"/>
            <w:hideMark/>
          </w:tcPr>
          <w:p w14:paraId="6DAF210F" w14:textId="77777777" w:rsidR="006B0601" w:rsidRPr="003F5DBB" w:rsidRDefault="006B0601" w:rsidP="00FA238A">
            <w:pPr>
              <w:pStyle w:val="TAH"/>
              <w:ind w:firstLine="560"/>
              <w:rPr>
                <w:rFonts w:ascii="Times New Roman" w:hAnsi="Times New Roman"/>
              </w:rPr>
            </w:pPr>
            <w:r w:rsidRPr="003F5DBB">
              <w:rPr>
                <w:rFonts w:ascii="Times New Roman" w:hAnsi="Times New Roman"/>
              </w:rPr>
              <w:t>Horizontal accuracy</w:t>
            </w:r>
          </w:p>
        </w:tc>
        <w:tc>
          <w:tcPr>
            <w:tcW w:w="1497" w:type="dxa"/>
            <w:shd w:val="clear" w:color="auto" w:fill="auto"/>
            <w:hideMark/>
          </w:tcPr>
          <w:p w14:paraId="72941E4E" w14:textId="77777777" w:rsidR="006B0601" w:rsidRPr="003F5DBB" w:rsidRDefault="006B0601" w:rsidP="00FA238A">
            <w:pPr>
              <w:pStyle w:val="TAH"/>
              <w:ind w:firstLine="560"/>
              <w:rPr>
                <w:rFonts w:ascii="Times New Roman" w:hAnsi="Times New Roman"/>
              </w:rPr>
            </w:pPr>
            <w:r w:rsidRPr="003F5DBB">
              <w:rPr>
                <w:rFonts w:ascii="Times New Roman" w:hAnsi="Times New Roman"/>
              </w:rPr>
              <w:t>Corresponding service level (22.261)</w:t>
            </w:r>
          </w:p>
        </w:tc>
        <w:tc>
          <w:tcPr>
            <w:tcW w:w="2058" w:type="dxa"/>
            <w:shd w:val="clear" w:color="auto" w:fill="auto"/>
            <w:hideMark/>
          </w:tcPr>
          <w:p w14:paraId="375B78DE" w14:textId="77777777" w:rsidR="006B0601" w:rsidRPr="003F5DBB" w:rsidRDefault="006B0601" w:rsidP="00FA238A">
            <w:pPr>
              <w:pStyle w:val="TAH"/>
              <w:ind w:firstLine="560"/>
              <w:rPr>
                <w:rFonts w:ascii="Times New Roman" w:hAnsi="Times New Roman"/>
              </w:rPr>
            </w:pPr>
            <w:r w:rsidRPr="003F5DBB">
              <w:rPr>
                <w:rFonts w:ascii="Times New Roman" w:hAnsi="Times New Roman"/>
              </w:rPr>
              <w:t>Positioning interval/ duty cycle</w:t>
            </w:r>
          </w:p>
        </w:tc>
        <w:tc>
          <w:tcPr>
            <w:tcW w:w="3187" w:type="dxa"/>
            <w:shd w:val="clear" w:color="auto" w:fill="auto"/>
            <w:hideMark/>
          </w:tcPr>
          <w:p w14:paraId="4B38B118" w14:textId="77777777" w:rsidR="006B0601" w:rsidRPr="003F5DBB" w:rsidRDefault="006B0601" w:rsidP="00FA238A">
            <w:pPr>
              <w:pStyle w:val="TAH"/>
              <w:ind w:firstLine="560"/>
              <w:rPr>
                <w:rFonts w:ascii="Times New Roman" w:hAnsi="Times New Roman"/>
              </w:rPr>
            </w:pPr>
            <w:r w:rsidRPr="003F5DBB">
              <w:rPr>
                <w:rFonts w:ascii="Times New Roman" w:hAnsi="Times New Roman"/>
              </w:rPr>
              <w:t>battery life time/ minimum operation time</w:t>
            </w:r>
          </w:p>
        </w:tc>
      </w:tr>
      <w:tr w:rsidR="006B0601" w:rsidRPr="003F5DBB" w14:paraId="1B458017" w14:textId="77777777" w:rsidTr="00FA238A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588B55E4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14:paraId="746AE571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10 m</w:t>
            </w:r>
          </w:p>
        </w:tc>
        <w:tc>
          <w:tcPr>
            <w:tcW w:w="1497" w:type="dxa"/>
            <w:shd w:val="clear" w:color="auto" w:fill="auto"/>
          </w:tcPr>
          <w:p w14:paraId="43F1032E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Service Level 1</w:t>
            </w:r>
          </w:p>
        </w:tc>
        <w:tc>
          <w:tcPr>
            <w:tcW w:w="2058" w:type="dxa"/>
            <w:shd w:val="clear" w:color="auto" w:fill="auto"/>
          </w:tcPr>
          <w:p w14:paraId="1013E18B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on request</w:t>
            </w:r>
          </w:p>
        </w:tc>
        <w:tc>
          <w:tcPr>
            <w:tcW w:w="3187" w:type="dxa"/>
            <w:shd w:val="clear" w:color="auto" w:fill="auto"/>
          </w:tcPr>
          <w:p w14:paraId="65C03F33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24 months</w:t>
            </w:r>
          </w:p>
        </w:tc>
      </w:tr>
      <w:tr w:rsidR="006B0601" w:rsidRPr="003F5DBB" w14:paraId="51C7C0C1" w14:textId="77777777" w:rsidTr="00FA238A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544FAFCC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2</w:t>
            </w:r>
          </w:p>
        </w:tc>
        <w:tc>
          <w:tcPr>
            <w:tcW w:w="1228" w:type="dxa"/>
            <w:shd w:val="clear" w:color="auto" w:fill="auto"/>
          </w:tcPr>
          <w:p w14:paraId="1017FCDB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2 m to 3 m</w:t>
            </w:r>
          </w:p>
        </w:tc>
        <w:tc>
          <w:tcPr>
            <w:tcW w:w="1497" w:type="dxa"/>
            <w:shd w:val="clear" w:color="auto" w:fill="auto"/>
          </w:tcPr>
          <w:p w14:paraId="034C0593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Service Level 2</w:t>
            </w:r>
          </w:p>
        </w:tc>
        <w:tc>
          <w:tcPr>
            <w:tcW w:w="2058" w:type="dxa"/>
            <w:shd w:val="clear" w:color="auto" w:fill="auto"/>
          </w:tcPr>
          <w:p w14:paraId="167E8BBB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&lt; 4 seconds</w:t>
            </w:r>
          </w:p>
        </w:tc>
        <w:tc>
          <w:tcPr>
            <w:tcW w:w="3187" w:type="dxa"/>
            <w:shd w:val="clear" w:color="auto" w:fill="auto"/>
          </w:tcPr>
          <w:p w14:paraId="0FC348AD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&gt; 6 months</w:t>
            </w:r>
          </w:p>
        </w:tc>
      </w:tr>
      <w:tr w:rsidR="006B0601" w:rsidRPr="003F5DBB" w14:paraId="230838C1" w14:textId="77777777" w:rsidTr="00FA238A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773A96E2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3</w:t>
            </w:r>
          </w:p>
        </w:tc>
        <w:tc>
          <w:tcPr>
            <w:tcW w:w="1228" w:type="dxa"/>
            <w:shd w:val="clear" w:color="auto" w:fill="auto"/>
          </w:tcPr>
          <w:p w14:paraId="1DBB5616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36E258BE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24734731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no indication</w:t>
            </w:r>
          </w:p>
        </w:tc>
        <w:tc>
          <w:tcPr>
            <w:tcW w:w="3187" w:type="dxa"/>
            <w:shd w:val="clear" w:color="auto" w:fill="auto"/>
          </w:tcPr>
          <w:p w14:paraId="757EF84B" w14:textId="77777777" w:rsidR="006B0601" w:rsidRPr="003F5DBB" w:rsidRDefault="006B0601" w:rsidP="00FA238A">
            <w:pPr>
              <w:rPr>
                <w:rFonts w:ascii="Times New Roman" w:eastAsia="宋体" w:hAnsi="Times New Roman" w:cs="Times New Roman"/>
                <w:sz w:val="18"/>
              </w:rPr>
            </w:pPr>
            <w:r w:rsidRPr="003F5DBB">
              <w:rPr>
                <w:rFonts w:ascii="Times New Roman" w:eastAsia="宋体" w:hAnsi="Times New Roman" w:cs="Times New Roman"/>
                <w:sz w:val="18"/>
              </w:rPr>
              <w:t>1 work shift - 8 hours (up to 3 days, 1 month for inventory purposes)</w:t>
            </w:r>
          </w:p>
        </w:tc>
      </w:tr>
      <w:tr w:rsidR="006B0601" w:rsidRPr="003F5DBB" w14:paraId="4536CD9E" w14:textId="77777777" w:rsidTr="00FA238A">
        <w:trPr>
          <w:trHeight w:val="265"/>
          <w:jc w:val="center"/>
        </w:trPr>
        <w:tc>
          <w:tcPr>
            <w:tcW w:w="1348" w:type="dxa"/>
            <w:shd w:val="clear" w:color="auto" w:fill="auto"/>
          </w:tcPr>
          <w:p w14:paraId="0D75FFFC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1228" w:type="dxa"/>
            <w:shd w:val="clear" w:color="auto" w:fill="auto"/>
            <w:hideMark/>
          </w:tcPr>
          <w:p w14:paraId="02EA1F0C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&lt; 1 m</w:t>
            </w:r>
          </w:p>
        </w:tc>
        <w:tc>
          <w:tcPr>
            <w:tcW w:w="1497" w:type="dxa"/>
            <w:shd w:val="clear" w:color="auto" w:fill="auto"/>
            <w:hideMark/>
          </w:tcPr>
          <w:p w14:paraId="6AB5C12F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Service Level 3</w:t>
            </w:r>
          </w:p>
        </w:tc>
        <w:tc>
          <w:tcPr>
            <w:tcW w:w="2058" w:type="dxa"/>
            <w:shd w:val="clear" w:color="auto" w:fill="auto"/>
            <w:hideMark/>
          </w:tcPr>
          <w:p w14:paraId="59C12043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 second</w:t>
            </w:r>
          </w:p>
        </w:tc>
        <w:tc>
          <w:tcPr>
            <w:tcW w:w="3187" w:type="dxa"/>
            <w:shd w:val="clear" w:color="auto" w:fill="auto"/>
            <w:hideMark/>
          </w:tcPr>
          <w:p w14:paraId="60FF824E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6 - 8 years</w:t>
            </w:r>
          </w:p>
        </w:tc>
      </w:tr>
      <w:tr w:rsidR="006B0601" w:rsidRPr="003F5DBB" w14:paraId="4928541A" w14:textId="77777777" w:rsidTr="00FA238A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627AF3B9" w14:textId="77777777" w:rsidR="006B0601" w:rsidRPr="003F5DBB" w:rsidDel="007B0169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5</w:t>
            </w:r>
          </w:p>
        </w:tc>
        <w:tc>
          <w:tcPr>
            <w:tcW w:w="1228" w:type="dxa"/>
            <w:shd w:val="clear" w:color="auto" w:fill="auto"/>
          </w:tcPr>
          <w:p w14:paraId="21E4EB6E" w14:textId="77777777" w:rsidR="006B0601" w:rsidRPr="003F5DBB" w:rsidDel="007B0169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6628B207" w14:textId="77777777" w:rsidR="006B0601" w:rsidRPr="003F5DBB" w:rsidDel="007B0169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424292EE" w14:textId="77777777" w:rsidR="006B0601" w:rsidRPr="003F5DBB" w:rsidDel="007B0169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5 seconds - 15 minutes</w:t>
            </w:r>
          </w:p>
        </w:tc>
        <w:tc>
          <w:tcPr>
            <w:tcW w:w="3187" w:type="dxa"/>
            <w:shd w:val="clear" w:color="auto" w:fill="auto"/>
          </w:tcPr>
          <w:p w14:paraId="0F0B8CE1" w14:textId="77777777" w:rsidR="006B0601" w:rsidRPr="003F5DBB" w:rsidDel="007B0169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18 months</w:t>
            </w:r>
          </w:p>
        </w:tc>
      </w:tr>
      <w:tr w:rsidR="006B0601" w:rsidRPr="003F5DBB" w14:paraId="1022C730" w14:textId="77777777" w:rsidTr="00FA238A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2B2F4469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4F603740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&lt; 1 m</w:t>
            </w:r>
          </w:p>
        </w:tc>
        <w:tc>
          <w:tcPr>
            <w:tcW w:w="1497" w:type="dxa"/>
            <w:shd w:val="clear" w:color="auto" w:fill="auto"/>
          </w:tcPr>
          <w:p w14:paraId="39347A8D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Service Level 3</w:t>
            </w:r>
          </w:p>
        </w:tc>
        <w:tc>
          <w:tcPr>
            <w:tcW w:w="2058" w:type="dxa"/>
            <w:shd w:val="clear" w:color="auto" w:fill="auto"/>
          </w:tcPr>
          <w:p w14:paraId="2D4E4712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15 s to 30 s</w:t>
            </w:r>
          </w:p>
        </w:tc>
        <w:tc>
          <w:tcPr>
            <w:tcW w:w="3187" w:type="dxa"/>
            <w:shd w:val="clear" w:color="auto" w:fill="auto"/>
          </w:tcPr>
          <w:p w14:paraId="2F093AD5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 xml:space="preserve">6 - 12 months </w:t>
            </w:r>
          </w:p>
        </w:tc>
      </w:tr>
      <w:tr w:rsidR="006B0601" w:rsidRPr="003F5DBB" w14:paraId="1AD6EBAA" w14:textId="77777777" w:rsidTr="00FA238A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21402CB2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35FF5B3E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205C244E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09E98275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250 ms</w:t>
            </w:r>
          </w:p>
        </w:tc>
        <w:tc>
          <w:tcPr>
            <w:tcW w:w="3187" w:type="dxa"/>
            <w:shd w:val="clear" w:color="auto" w:fill="auto"/>
          </w:tcPr>
          <w:p w14:paraId="5E3E65DE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18 months</w:t>
            </w:r>
          </w:p>
        </w:tc>
      </w:tr>
      <w:tr w:rsidR="006B0601" w:rsidRPr="003F5DBB" w14:paraId="01CE1588" w14:textId="77777777" w:rsidTr="00FA238A">
        <w:trPr>
          <w:trHeight w:val="248"/>
          <w:jc w:val="center"/>
        </w:trPr>
        <w:tc>
          <w:tcPr>
            <w:tcW w:w="1348" w:type="dxa"/>
            <w:shd w:val="clear" w:color="auto" w:fill="auto"/>
          </w:tcPr>
          <w:p w14:paraId="421B8F75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365B45E9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30 cm</w:t>
            </w:r>
          </w:p>
        </w:tc>
        <w:tc>
          <w:tcPr>
            <w:tcW w:w="1497" w:type="dxa"/>
            <w:shd w:val="clear" w:color="auto" w:fill="auto"/>
          </w:tcPr>
          <w:p w14:paraId="6695BD48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Service Level 5</w:t>
            </w:r>
          </w:p>
        </w:tc>
        <w:tc>
          <w:tcPr>
            <w:tcW w:w="2058" w:type="dxa"/>
            <w:shd w:val="clear" w:color="auto" w:fill="auto"/>
          </w:tcPr>
          <w:p w14:paraId="198B517E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1 second</w:t>
            </w:r>
          </w:p>
        </w:tc>
        <w:tc>
          <w:tcPr>
            <w:tcW w:w="3187" w:type="dxa"/>
            <w:shd w:val="clear" w:color="auto" w:fill="auto"/>
          </w:tcPr>
          <w:p w14:paraId="10C21C8D" w14:textId="77777777" w:rsidR="006B0601" w:rsidRPr="003F5DBB" w:rsidRDefault="006B0601" w:rsidP="00FA238A">
            <w:pPr>
              <w:pStyle w:val="TAC"/>
              <w:jc w:val="left"/>
              <w:rPr>
                <w:rFonts w:ascii="Times New Roman" w:eastAsia="宋体" w:hAnsi="Times New Roman"/>
              </w:rPr>
            </w:pPr>
            <w:r w:rsidRPr="003F5DBB">
              <w:rPr>
                <w:rFonts w:ascii="Times New Roman" w:eastAsia="宋体" w:hAnsi="Times New Roman"/>
              </w:rPr>
              <w:t>6 - 8 years (no strong limitation in battery size)</w:t>
            </w:r>
          </w:p>
        </w:tc>
      </w:tr>
    </w:tbl>
    <w:p w14:paraId="5A1CC0BF" w14:textId="03B72AB2" w:rsidR="006B0601" w:rsidRDefault="006B0601" w:rsidP="006B0601"/>
    <w:p w14:paraId="24ED9578" w14:textId="50DACA92" w:rsidR="005C7564" w:rsidRPr="005C7564" w:rsidRDefault="005C7564" w:rsidP="006B0601">
      <w:pPr>
        <w:rPr>
          <w:rFonts w:ascii="Times New Roman" w:hAnsi="Times New Roman" w:cs="Times New Roman"/>
        </w:rPr>
      </w:pPr>
      <w:r w:rsidRPr="005C7564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order to support these kind of vertical scenarios, we suggest to first evaluate the power consumption of existing positioning methods. Based on the evaluation, the power co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 xml:space="preserve">sumption of each step </w:t>
      </w:r>
      <w:r w:rsidR="008D74A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the positioning procedure </w:t>
      </w:r>
      <w:r w:rsidR="008D74A6">
        <w:rPr>
          <w:rFonts w:ascii="Times New Roman" w:hAnsi="Times New Roman" w:cs="Times New Roman"/>
        </w:rPr>
        <w:t xml:space="preserve">can be identified, and </w:t>
      </w:r>
      <w:r>
        <w:rPr>
          <w:rFonts w:ascii="Times New Roman" w:hAnsi="Times New Roman" w:cs="Times New Roman"/>
        </w:rPr>
        <w:t>potential enhancement</w:t>
      </w:r>
      <w:r w:rsidR="008D74A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can be </w:t>
      </w:r>
      <w:r w:rsidR="008D74A6">
        <w:rPr>
          <w:rFonts w:ascii="Times New Roman" w:hAnsi="Times New Roman" w:cs="Times New Roman" w:hint="eastAsia"/>
        </w:rPr>
        <w:t>studied</w:t>
      </w:r>
      <w:r w:rsidR="008D74A6">
        <w:rPr>
          <w:rFonts w:ascii="Times New Roman" w:hAnsi="Times New Roman" w:cs="Times New Roman"/>
        </w:rPr>
        <w:t>, and if needed, specified</w:t>
      </w:r>
      <w:r>
        <w:rPr>
          <w:rFonts w:ascii="Times New Roman" w:hAnsi="Times New Roman" w:cs="Times New Roman"/>
        </w:rPr>
        <w:t>.</w:t>
      </w:r>
    </w:p>
    <w:p w14:paraId="1C1B3E07" w14:textId="041FE1A3" w:rsidR="006B0601" w:rsidRPr="003F2C35" w:rsidRDefault="00AF193E" w:rsidP="006B0601">
      <w:pPr>
        <w:rPr>
          <w:rFonts w:ascii="Times New Roman" w:hAnsi="Times New Roman" w:cs="Times New Roman"/>
          <w:b/>
          <w:i/>
          <w:lang w:val="en-GB"/>
        </w:rPr>
      </w:pPr>
      <w:bookmarkStart w:id="4" w:name="OLE_LINK1"/>
      <w:bookmarkStart w:id="5" w:name="OLE_LINK2"/>
      <w:r w:rsidRPr="003F2C35">
        <w:rPr>
          <w:rFonts w:ascii="Times New Roman" w:hAnsi="Times New Roman" w:cs="Times New Roman"/>
          <w:b/>
          <w:i/>
          <w:lang w:val="en-GB"/>
        </w:rPr>
        <w:t>Proposal 2</w:t>
      </w:r>
      <w:r w:rsidR="006B0601" w:rsidRPr="003F2C35">
        <w:rPr>
          <w:rFonts w:ascii="Times New Roman" w:hAnsi="Times New Roman" w:cs="Times New Roman"/>
          <w:b/>
          <w:i/>
          <w:lang w:val="en-GB"/>
        </w:rPr>
        <w:t xml:space="preserve">: </w:t>
      </w:r>
      <w:r w:rsidR="008D74A6">
        <w:rPr>
          <w:rFonts w:ascii="Times New Roman" w:hAnsi="Times New Roman" w:cs="Times New Roman" w:hint="eastAsia"/>
          <w:b/>
          <w:i/>
          <w:lang w:val="en-GB"/>
        </w:rPr>
        <w:t>NR</w:t>
      </w:r>
      <w:r w:rsidR="008D74A6">
        <w:rPr>
          <w:rFonts w:ascii="Times New Roman" w:hAnsi="Times New Roman" w:cs="Times New Roman"/>
          <w:b/>
          <w:i/>
          <w:lang w:val="en-GB"/>
        </w:rPr>
        <w:t xml:space="preserve"> positioning should be further enhanced to achieve l</w:t>
      </w:r>
      <w:r w:rsidR="008D74A6" w:rsidRPr="003F2C35">
        <w:rPr>
          <w:rFonts w:ascii="Times New Roman" w:hAnsi="Times New Roman" w:cs="Times New Roman"/>
          <w:b/>
          <w:i/>
          <w:lang w:val="en-GB"/>
        </w:rPr>
        <w:t>ow power consumption</w:t>
      </w:r>
      <w:r w:rsidR="006B0601" w:rsidRPr="003F2C35">
        <w:rPr>
          <w:rFonts w:ascii="Times New Roman" w:hAnsi="Times New Roman" w:cs="Times New Roman"/>
          <w:b/>
          <w:i/>
          <w:lang w:val="en-GB"/>
        </w:rPr>
        <w:t xml:space="preserve"> in Rel-18.</w:t>
      </w:r>
    </w:p>
    <w:bookmarkEnd w:id="4"/>
    <w:bookmarkEnd w:id="5"/>
    <w:p w14:paraId="1210910C" w14:textId="77777777" w:rsidR="006B0601" w:rsidRPr="006D3E32" w:rsidRDefault="006B0601" w:rsidP="00E03175">
      <w:pPr>
        <w:rPr>
          <w:rFonts w:ascii="Times New Roman" w:hAnsi="Times New Roman" w:cs="Times New Roman"/>
          <w:lang w:val="en-GB"/>
        </w:rPr>
      </w:pPr>
    </w:p>
    <w:p w14:paraId="23AD45A3" w14:textId="05256948" w:rsidR="0093498B" w:rsidRPr="005B01CC" w:rsidRDefault="0093498B" w:rsidP="0093498B">
      <w:pPr>
        <w:pStyle w:val="2"/>
      </w:pPr>
      <w:r>
        <w:t xml:space="preserve">AI-based positioning </w:t>
      </w:r>
    </w:p>
    <w:p w14:paraId="4AA6669B" w14:textId="5A901D11" w:rsidR="00007876" w:rsidRDefault="00D946C1" w:rsidP="00943F1E">
      <w:pPr>
        <w:rPr>
          <w:rFonts w:ascii="Times New Roman" w:hAnsi="Times New Roman" w:cs="Times New Roman"/>
          <w:lang w:val="en-GB"/>
        </w:rPr>
      </w:pPr>
      <w:r w:rsidRPr="00FA238A">
        <w:rPr>
          <w:rFonts w:ascii="Times New Roman" w:hAnsi="Times New Roman" w:cs="Times New Roman"/>
          <w:lang w:val="en-GB"/>
        </w:rPr>
        <w:t xml:space="preserve">AI for 5G is </w:t>
      </w:r>
      <w:r w:rsidRPr="009E1A34">
        <w:rPr>
          <w:rFonts w:ascii="Times New Roman" w:hAnsi="Times New Roman" w:cs="Times New Roman"/>
          <w:lang w:val="en-GB"/>
        </w:rPr>
        <w:t>a</w:t>
      </w:r>
      <w:r w:rsidRPr="00FA238A">
        <w:rPr>
          <w:rFonts w:ascii="Times New Roman" w:hAnsi="Times New Roman" w:cs="Times New Roman"/>
          <w:lang w:val="en-GB"/>
        </w:rPr>
        <w:t xml:space="preserve"> critical topic in Rel-18</w:t>
      </w:r>
      <w:r>
        <w:rPr>
          <w:rFonts w:ascii="Times New Roman" w:hAnsi="Times New Roman" w:cs="Times New Roman"/>
          <w:lang w:val="en-GB"/>
        </w:rPr>
        <w:t>. Recently, a</w:t>
      </w:r>
      <w:r w:rsidR="00943F1E">
        <w:rPr>
          <w:rFonts w:ascii="Times New Roman" w:hAnsi="Times New Roman" w:cs="Times New Roman"/>
          <w:lang w:val="en-GB"/>
        </w:rPr>
        <w:t xml:space="preserve"> large number of companies have shown</w:t>
      </w:r>
      <w:r w:rsidR="00943F1E" w:rsidRPr="006C2E54">
        <w:rPr>
          <w:rFonts w:ascii="Times New Roman" w:hAnsi="Times New Roman" w:cs="Times New Roman"/>
          <w:lang w:val="en-GB"/>
        </w:rPr>
        <w:t xml:space="preserve"> interest</w:t>
      </w:r>
      <w:r w:rsidR="00943F1E">
        <w:rPr>
          <w:rFonts w:ascii="Times New Roman" w:hAnsi="Times New Roman" w:cs="Times New Roman"/>
          <w:lang w:val="en-GB"/>
        </w:rPr>
        <w:t xml:space="preserve"> on AI-based enhancement for NR, and </w:t>
      </w:r>
      <w:r w:rsidR="00943F1E">
        <w:rPr>
          <w:rFonts w:ascii="Times New Roman" w:hAnsi="Times New Roman" w:cs="Times New Roman" w:hint="eastAsia"/>
          <w:lang w:val="en-GB"/>
        </w:rPr>
        <w:t>AI-based</w:t>
      </w:r>
      <w:r w:rsidR="00943F1E">
        <w:rPr>
          <w:rFonts w:ascii="Times New Roman" w:hAnsi="Times New Roman" w:cs="Times New Roman"/>
          <w:lang w:val="en-GB"/>
        </w:rPr>
        <w:t xml:space="preserve"> positioning is one of the potential enhancement in Rel-18.</w:t>
      </w:r>
      <w:r w:rsidR="00007876">
        <w:rPr>
          <w:rFonts w:ascii="Times New Roman" w:hAnsi="Times New Roman" w:cs="Times New Roman"/>
          <w:lang w:val="en-GB"/>
        </w:rPr>
        <w:t xml:space="preserve"> It has been proved that AI </w:t>
      </w:r>
      <w:r w:rsidR="00007876">
        <w:rPr>
          <w:rFonts w:ascii="Times New Roman" w:hAnsi="Times New Roman" w:cs="Times New Roman" w:hint="eastAsia"/>
          <w:lang w:val="en-GB"/>
        </w:rPr>
        <w:t>can</w:t>
      </w:r>
      <w:r w:rsidR="00007876">
        <w:rPr>
          <w:rFonts w:ascii="Times New Roman" w:hAnsi="Times New Roman" w:cs="Times New Roman"/>
          <w:lang w:val="en-GB"/>
        </w:rPr>
        <w:t xml:space="preserve"> be used to generate UE location based on the estimated </w:t>
      </w:r>
      <w:r w:rsidR="00C568CC">
        <w:rPr>
          <w:rFonts w:ascii="Times New Roman" w:hAnsi="Times New Roman" w:cs="Times New Roman"/>
          <w:lang w:val="en-GB"/>
        </w:rPr>
        <w:t xml:space="preserve">time/frequency domain </w:t>
      </w:r>
      <w:r w:rsidR="00007876">
        <w:rPr>
          <w:rFonts w:ascii="Times New Roman" w:hAnsi="Times New Roman" w:cs="Times New Roman"/>
          <w:lang w:val="en-GB"/>
        </w:rPr>
        <w:t>channel matrix</w:t>
      </w:r>
      <w:r w:rsidR="00C568CC">
        <w:rPr>
          <w:rFonts w:ascii="Times New Roman" w:hAnsi="Times New Roman" w:cs="Times New Roman"/>
          <w:lang w:val="en-GB"/>
        </w:rPr>
        <w:t xml:space="preserve"> instead of conventional</w:t>
      </w:r>
      <w:r w:rsidR="00DC62F7">
        <w:rPr>
          <w:rFonts w:ascii="Times New Roman" w:hAnsi="Times New Roman" w:cs="Times New Roman"/>
          <w:lang w:val="en-GB"/>
        </w:rPr>
        <w:t xml:space="preserve"> </w:t>
      </w:r>
      <w:r w:rsidR="00DC62F7">
        <w:rPr>
          <w:rFonts w:ascii="Times New Roman" w:hAnsi="Times New Roman" w:cs="Times New Roman" w:hint="eastAsia"/>
          <w:lang w:val="en-GB"/>
        </w:rPr>
        <w:t>positioning</w:t>
      </w:r>
      <w:r w:rsidR="00DC62F7">
        <w:rPr>
          <w:rFonts w:ascii="Times New Roman" w:hAnsi="Times New Roman" w:cs="Times New Roman"/>
          <w:lang w:val="en-GB"/>
        </w:rPr>
        <w:t xml:space="preserve"> method</w:t>
      </w:r>
      <w:r w:rsidR="00C83012">
        <w:rPr>
          <w:rFonts w:ascii="Times New Roman" w:hAnsi="Times New Roman" w:cs="Times New Roman"/>
          <w:lang w:val="en-GB"/>
        </w:rPr>
        <w:t>s</w:t>
      </w:r>
      <w:r w:rsidR="00C568CC">
        <w:rPr>
          <w:rFonts w:ascii="Times New Roman" w:hAnsi="Times New Roman" w:cs="Times New Roman"/>
          <w:lang w:val="en-GB"/>
        </w:rPr>
        <w:t xml:space="preserve">. </w:t>
      </w:r>
      <w:r w:rsidR="00DC62F7">
        <w:rPr>
          <w:rFonts w:ascii="Times New Roman" w:hAnsi="Times New Roman" w:cs="Times New Roman"/>
          <w:lang w:val="en-GB"/>
        </w:rPr>
        <w:t xml:space="preserve">The positioning accuracy </w:t>
      </w:r>
      <w:r w:rsidR="00C83012">
        <w:rPr>
          <w:rFonts w:ascii="Times New Roman" w:hAnsi="Times New Roman" w:cs="Times New Roman"/>
          <w:lang w:val="en-GB"/>
        </w:rPr>
        <w:t>of AI-based positioning can be better than</w:t>
      </w:r>
      <w:r w:rsidR="00C83012" w:rsidRPr="00C83012">
        <w:rPr>
          <w:rFonts w:ascii="Times New Roman" w:hAnsi="Times New Roman" w:cs="Times New Roman"/>
          <w:lang w:val="en-GB"/>
        </w:rPr>
        <w:t xml:space="preserve"> </w:t>
      </w:r>
      <w:r w:rsidR="00C83012">
        <w:rPr>
          <w:rFonts w:ascii="Times New Roman" w:hAnsi="Times New Roman" w:cs="Times New Roman"/>
          <w:lang w:val="en-GB"/>
        </w:rPr>
        <w:t xml:space="preserve">conventional </w:t>
      </w:r>
      <w:r w:rsidR="00C83012">
        <w:rPr>
          <w:rFonts w:ascii="Times New Roman" w:hAnsi="Times New Roman" w:cs="Times New Roman" w:hint="eastAsia"/>
          <w:lang w:val="en-GB"/>
        </w:rPr>
        <w:t>positioning</w:t>
      </w:r>
      <w:r w:rsidR="00C83012">
        <w:rPr>
          <w:rFonts w:ascii="Times New Roman" w:hAnsi="Times New Roman" w:cs="Times New Roman"/>
          <w:lang w:val="en-GB"/>
        </w:rPr>
        <w:t xml:space="preserve"> methods especially in NLOS </w:t>
      </w:r>
      <w:r w:rsidR="00C83012">
        <w:rPr>
          <w:rFonts w:ascii="Times New Roman" w:hAnsi="Times New Roman" w:cs="Times New Roman" w:hint="eastAsia"/>
          <w:lang w:val="en-GB"/>
        </w:rPr>
        <w:t>conditions</w:t>
      </w:r>
      <w:r w:rsidR="00C83012">
        <w:rPr>
          <w:rFonts w:ascii="Times New Roman" w:hAnsi="Times New Roman" w:cs="Times New Roman"/>
          <w:lang w:val="en-GB"/>
        </w:rPr>
        <w:t>.</w:t>
      </w:r>
    </w:p>
    <w:p w14:paraId="0C5AB1D8" w14:textId="01D839A1" w:rsidR="00943F1E" w:rsidRDefault="00943F1E" w:rsidP="00943F1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However, </w:t>
      </w:r>
      <w:r w:rsidR="00C83012">
        <w:rPr>
          <w:rFonts w:ascii="Times New Roman" w:hAnsi="Times New Roman" w:cs="Times New Roman" w:hint="eastAsia"/>
          <w:lang w:val="en-GB"/>
        </w:rPr>
        <w:t xml:space="preserve">we </w:t>
      </w:r>
      <w:r w:rsidR="00C83012">
        <w:rPr>
          <w:rFonts w:ascii="Times New Roman" w:hAnsi="Times New Roman" w:cs="Times New Roman"/>
          <w:lang w:val="en-GB"/>
        </w:rPr>
        <w:t>don’t think AI-based positioning should be discussed in this study/work item. I</w:t>
      </w:r>
      <w:r>
        <w:rPr>
          <w:rFonts w:ascii="Times New Roman" w:hAnsi="Times New Roman" w:cs="Times New Roman"/>
          <w:lang w:val="en-GB"/>
        </w:rPr>
        <w:t xml:space="preserve">n our views, all of the AI-based enhancements should be collected into one </w:t>
      </w:r>
      <w:r w:rsidR="00D946C1">
        <w:rPr>
          <w:rFonts w:ascii="Times New Roman" w:hAnsi="Times New Roman" w:cs="Times New Roman"/>
          <w:lang w:val="en-GB"/>
        </w:rPr>
        <w:t>study item</w:t>
      </w:r>
      <w:r>
        <w:rPr>
          <w:rFonts w:ascii="Times New Roman" w:hAnsi="Times New Roman" w:cs="Times New Roman"/>
          <w:lang w:val="en-GB"/>
        </w:rPr>
        <w:t xml:space="preserve"> and studied together</w:t>
      </w:r>
      <w:r w:rsidR="00730848">
        <w:rPr>
          <w:rFonts w:ascii="Times New Roman" w:hAnsi="Times New Roman" w:cs="Times New Roman"/>
          <w:lang w:val="en-GB"/>
        </w:rPr>
        <w:t xml:space="preserve"> first</w:t>
      </w:r>
      <w:r>
        <w:rPr>
          <w:rFonts w:ascii="Times New Roman" w:hAnsi="Times New Roman" w:cs="Times New Roman"/>
          <w:lang w:val="en-GB"/>
        </w:rPr>
        <w:t>, including AI-based enhancement for positioning</w:t>
      </w:r>
      <w:r w:rsidR="00532395">
        <w:rPr>
          <w:rFonts w:ascii="Times New Roman" w:hAnsi="Times New Roman" w:cs="Times New Roman"/>
          <w:lang w:val="en-GB"/>
        </w:rPr>
        <w:t xml:space="preserve"> (details refer to our companion contribution [4])</w:t>
      </w:r>
      <w:r>
        <w:rPr>
          <w:rFonts w:ascii="Times New Roman" w:hAnsi="Times New Roman" w:cs="Times New Roman"/>
          <w:lang w:val="en-GB"/>
        </w:rPr>
        <w:t xml:space="preserve">. </w:t>
      </w:r>
      <w:r w:rsidR="00D946C1">
        <w:rPr>
          <w:rFonts w:ascii="Times New Roman" w:hAnsi="Times New Roman" w:cs="Times New Roman"/>
          <w:lang w:val="en-GB"/>
        </w:rPr>
        <w:t>B</w:t>
      </w:r>
      <w:r w:rsidR="00D946C1">
        <w:rPr>
          <w:rFonts w:ascii="Times New Roman" w:hAnsi="Times New Roman" w:cs="Times New Roman" w:hint="eastAsia"/>
          <w:lang w:val="en-GB"/>
        </w:rPr>
        <w:t>ased</w:t>
      </w:r>
      <w:r w:rsidR="00D946C1">
        <w:rPr>
          <w:rFonts w:ascii="Times New Roman" w:hAnsi="Times New Roman" w:cs="Times New Roman"/>
          <w:lang w:val="en-GB"/>
        </w:rPr>
        <w:t xml:space="preserve"> on the outcome of that study item, we can further discuss whether and when to </w:t>
      </w:r>
      <w:r w:rsidR="00730848">
        <w:rPr>
          <w:rFonts w:ascii="Times New Roman" w:hAnsi="Times New Roman" w:cs="Times New Roman"/>
          <w:lang w:val="en-GB"/>
        </w:rPr>
        <w:t>introduce</w:t>
      </w:r>
      <w:r w:rsidR="00D946C1">
        <w:rPr>
          <w:rFonts w:ascii="Times New Roman" w:hAnsi="Times New Roman" w:cs="Times New Roman"/>
          <w:lang w:val="en-GB"/>
        </w:rPr>
        <w:t xml:space="preserve"> AI-based positioning in</w:t>
      </w:r>
      <w:r w:rsidR="00730848">
        <w:rPr>
          <w:rFonts w:ascii="Times New Roman" w:hAnsi="Times New Roman" w:cs="Times New Roman"/>
          <w:lang w:val="en-GB"/>
        </w:rPr>
        <w:t>to</w:t>
      </w:r>
      <w:r w:rsidR="00D946C1">
        <w:rPr>
          <w:rFonts w:ascii="Times New Roman" w:hAnsi="Times New Roman" w:cs="Times New Roman"/>
          <w:lang w:val="en-GB"/>
        </w:rPr>
        <w:t xml:space="preserve"> this scope. </w:t>
      </w:r>
    </w:p>
    <w:p w14:paraId="6F9398D2" w14:textId="1FCBDFA9" w:rsidR="00943F1E" w:rsidRPr="006D3E32" w:rsidRDefault="00943F1E" w:rsidP="00312BED">
      <w:pPr>
        <w:rPr>
          <w:rFonts w:ascii="Times New Roman" w:hAnsi="Times New Roman" w:cs="Times New Roman"/>
          <w:b/>
          <w:i/>
          <w:lang w:val="en-GB"/>
        </w:rPr>
      </w:pPr>
      <w:r w:rsidRPr="005B01CC">
        <w:rPr>
          <w:rFonts w:ascii="Times New Roman" w:hAnsi="Times New Roman" w:cs="Times New Roman"/>
          <w:b/>
          <w:i/>
          <w:lang w:val="en-GB"/>
        </w:rPr>
        <w:t>Observation</w:t>
      </w:r>
      <w:r w:rsidR="003F2C35">
        <w:rPr>
          <w:rFonts w:ascii="Times New Roman" w:hAnsi="Times New Roman" w:cs="Times New Roman"/>
          <w:b/>
          <w:i/>
          <w:lang w:val="en-GB"/>
        </w:rPr>
        <w:t xml:space="preserve"> </w:t>
      </w:r>
      <w:r w:rsidR="003F2C35">
        <w:rPr>
          <w:rFonts w:ascii="Times New Roman" w:hAnsi="Times New Roman" w:cs="Times New Roman" w:hint="eastAsia"/>
          <w:b/>
          <w:i/>
          <w:lang w:val="en-GB"/>
        </w:rPr>
        <w:t>2</w:t>
      </w:r>
      <w:r w:rsidRPr="005B01CC">
        <w:rPr>
          <w:rFonts w:ascii="Times New Roman" w:hAnsi="Times New Roman" w:cs="Times New Roman"/>
          <w:b/>
          <w:i/>
          <w:lang w:val="en-GB"/>
        </w:rPr>
        <w:t xml:space="preserve">: </w:t>
      </w:r>
      <w:r w:rsidR="00C83012">
        <w:rPr>
          <w:rFonts w:ascii="Times New Roman" w:hAnsi="Times New Roman" w:cs="Times New Roman"/>
          <w:b/>
          <w:i/>
          <w:lang w:val="en-GB"/>
        </w:rPr>
        <w:t xml:space="preserve">AI-based positioning can be </w:t>
      </w:r>
      <w:r w:rsidR="00C45761">
        <w:rPr>
          <w:rFonts w:ascii="Times New Roman" w:hAnsi="Times New Roman" w:cs="Times New Roman"/>
          <w:b/>
          <w:i/>
          <w:lang w:val="en-GB"/>
        </w:rPr>
        <w:t xml:space="preserve">discussed separately, </w:t>
      </w:r>
      <w:r w:rsidR="00D946C1">
        <w:rPr>
          <w:rFonts w:ascii="Times New Roman" w:hAnsi="Times New Roman" w:cs="Times New Roman"/>
          <w:b/>
          <w:i/>
          <w:lang w:val="en-GB"/>
        </w:rPr>
        <w:t>i.e</w:t>
      </w:r>
      <w:r w:rsidR="00C45761">
        <w:rPr>
          <w:rFonts w:ascii="Times New Roman" w:hAnsi="Times New Roman" w:cs="Times New Roman"/>
          <w:b/>
          <w:i/>
          <w:lang w:val="en-GB"/>
        </w:rPr>
        <w:t>. in</w:t>
      </w:r>
      <w:r w:rsidR="00C83012">
        <w:rPr>
          <w:rFonts w:ascii="Times New Roman" w:hAnsi="Times New Roman" w:cs="Times New Roman"/>
          <w:b/>
          <w:i/>
          <w:lang w:val="en-GB"/>
        </w:rPr>
        <w:t xml:space="preserve"> AI related study item. </w:t>
      </w:r>
    </w:p>
    <w:p w14:paraId="3F26E974" w14:textId="77777777" w:rsidR="007775DA" w:rsidRPr="006D3E32" w:rsidRDefault="007775DA">
      <w:pPr>
        <w:rPr>
          <w:rFonts w:ascii="Times New Roman" w:hAnsi="Times New Roman" w:cs="Times New Roman"/>
          <w:lang w:val="en-GB"/>
        </w:rPr>
      </w:pPr>
    </w:p>
    <w:p w14:paraId="52D6E1BA" w14:textId="77777777" w:rsidR="009773A2" w:rsidRPr="007A6B98" w:rsidRDefault="009773A2" w:rsidP="009773A2">
      <w:pPr>
        <w:pStyle w:val="1"/>
        <w:overflowPunct/>
        <w:autoSpaceDE/>
        <w:autoSpaceDN/>
        <w:adjustRightInd/>
        <w:textAlignment w:val="auto"/>
      </w:pPr>
      <w:bookmarkStart w:id="6" w:name="_Ref528871418"/>
      <w:r w:rsidRPr="007A6B98">
        <w:t>Conclusions</w:t>
      </w:r>
      <w:bookmarkEnd w:id="6"/>
    </w:p>
    <w:p w14:paraId="1916FE15" w14:textId="15688C67" w:rsidR="00B37A7F" w:rsidRPr="00B37A7F" w:rsidRDefault="00B37A7F" w:rsidP="00B37A7F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</w:t>
      </w:r>
      <w:r>
        <w:rPr>
          <w:rFonts w:ascii="Times New Roman" w:hAnsi="Times New Roman" w:cs="Times New Roman" w:hint="eastAsia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this</w:t>
      </w:r>
      <w:r>
        <w:rPr>
          <w:rFonts w:ascii="Times New Roman" w:hAnsi="Times New Roman" w:cs="Times New Roman"/>
          <w:lang w:val="en-GB"/>
        </w:rPr>
        <w:t xml:space="preserve"> contribution, we </w:t>
      </w:r>
      <w:r>
        <w:rPr>
          <w:rFonts w:ascii="Times New Roman" w:hAnsi="Times New Roman" w:cs="Times New Roman" w:hint="eastAsia"/>
          <w:lang w:val="en-GB"/>
        </w:rPr>
        <w:t>discussed</w:t>
      </w:r>
      <w:r w:rsidRPr="00B37A7F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some potential enhancements on NR positioning for Rel-18. Based on the discussion, we have the following proposals and observations. </w:t>
      </w:r>
    </w:p>
    <w:p w14:paraId="67563732" w14:textId="44CE92C9" w:rsidR="003F2C35" w:rsidRPr="003F2C35" w:rsidRDefault="003F2C35" w:rsidP="00B37A7F">
      <w:pPr>
        <w:rPr>
          <w:rFonts w:ascii="Times New Roman" w:hAnsi="Times New Roman" w:cs="Times New Roman"/>
          <w:b/>
          <w:i/>
          <w:lang w:val="en-GB"/>
        </w:rPr>
      </w:pPr>
      <w:r w:rsidRPr="005B01CC">
        <w:rPr>
          <w:rFonts w:ascii="Times New Roman" w:hAnsi="Times New Roman" w:cs="Times New Roman"/>
          <w:b/>
          <w:i/>
          <w:lang w:val="en-GB"/>
        </w:rPr>
        <w:t>Observation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lang w:val="en-GB"/>
        </w:rPr>
        <w:t>1</w:t>
      </w:r>
      <w:r w:rsidRPr="005B01CC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Study on sidelink positioning in RAN plenary will be finished by the end of RAN#93.</w:t>
      </w:r>
    </w:p>
    <w:p w14:paraId="7DBBC96E" w14:textId="29095D8A" w:rsidR="00B37A7F" w:rsidRPr="00B37A7F" w:rsidRDefault="00B37A7F" w:rsidP="00B37A7F">
      <w:pPr>
        <w:rPr>
          <w:rFonts w:ascii="Times New Roman" w:hAnsi="Times New Roman" w:cs="Times New Roman"/>
          <w:b/>
          <w:i/>
        </w:rPr>
      </w:pPr>
      <w:r w:rsidRPr="00B37A7F">
        <w:rPr>
          <w:rFonts w:ascii="Times New Roman" w:hAnsi="Times New Roman" w:cs="Times New Roman"/>
          <w:b/>
          <w:i/>
        </w:rPr>
        <w:t>Proposal 1</w:t>
      </w:r>
      <w:r w:rsidRPr="00B37A7F">
        <w:rPr>
          <w:rFonts w:ascii="Times New Roman" w:hAnsi="Times New Roman" w:cs="Times New Roman"/>
          <w:b/>
          <w:i/>
        </w:rPr>
        <w:t>：</w:t>
      </w:r>
      <w:r w:rsidRPr="00B37A7F">
        <w:rPr>
          <w:rFonts w:ascii="Times New Roman" w:hAnsi="Times New Roman" w:cs="Times New Roman" w:hint="eastAsia"/>
          <w:b/>
          <w:i/>
        </w:rPr>
        <w:t>S</w:t>
      </w:r>
      <w:r w:rsidRPr="00B37A7F">
        <w:rPr>
          <w:rFonts w:ascii="Times New Roman" w:hAnsi="Times New Roman" w:cs="Times New Roman"/>
          <w:b/>
          <w:i/>
        </w:rPr>
        <w:t>tudy potential techniques to enable sidelink positioning</w:t>
      </w:r>
    </w:p>
    <w:p w14:paraId="282B8EF4" w14:textId="77777777" w:rsidR="00B37A7F" w:rsidRPr="00B37A7F" w:rsidRDefault="00B37A7F" w:rsidP="00B37A7F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B37A7F">
        <w:rPr>
          <w:rFonts w:ascii="Times New Roman" w:hAnsi="Times New Roman" w:cs="Times New Roman"/>
          <w:b/>
          <w:i/>
        </w:rPr>
        <w:t>Define evaluation scenarios for the UE in in-coverage, partial coverage, and out-of-coverage</w:t>
      </w:r>
    </w:p>
    <w:p w14:paraId="2A17E236" w14:textId="77777777" w:rsidR="00B37A7F" w:rsidRPr="00B37A7F" w:rsidRDefault="00B37A7F" w:rsidP="00B37A7F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B37A7F">
        <w:rPr>
          <w:rFonts w:ascii="Times New Roman" w:hAnsi="Times New Roman" w:cs="Times New Roman" w:hint="eastAsia"/>
          <w:b/>
          <w:i/>
        </w:rPr>
        <w:t>S</w:t>
      </w:r>
      <w:r w:rsidRPr="00B37A7F">
        <w:rPr>
          <w:rFonts w:ascii="Times New Roman" w:hAnsi="Times New Roman" w:cs="Times New Roman"/>
          <w:b/>
          <w:i/>
        </w:rPr>
        <w:t xml:space="preserve">tudy potential solutions of sidelink positioning </w:t>
      </w:r>
    </w:p>
    <w:p w14:paraId="714DF49A" w14:textId="77777777" w:rsidR="00B37A7F" w:rsidRPr="00B37A7F" w:rsidRDefault="00B37A7F" w:rsidP="00B37A7F">
      <w:pPr>
        <w:pStyle w:val="a5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i/>
        </w:rPr>
      </w:pPr>
      <w:r w:rsidRPr="00B37A7F">
        <w:rPr>
          <w:rFonts w:ascii="Times New Roman" w:hAnsi="Times New Roman" w:cs="Times New Roman"/>
          <w:b/>
          <w:i/>
        </w:rPr>
        <w:t xml:space="preserve">Study positioning architecture for sidelink positioning </w:t>
      </w:r>
    </w:p>
    <w:p w14:paraId="47EE4D88" w14:textId="5F6A890D" w:rsidR="008D74A6" w:rsidRPr="003F2C35" w:rsidRDefault="00B37A7F" w:rsidP="008D74A6">
      <w:pPr>
        <w:rPr>
          <w:rFonts w:ascii="Times New Roman" w:hAnsi="Times New Roman" w:cs="Times New Roman"/>
          <w:b/>
          <w:i/>
          <w:lang w:val="en-GB"/>
        </w:rPr>
      </w:pPr>
      <w:r w:rsidRPr="00B37A7F">
        <w:rPr>
          <w:rFonts w:ascii="Times New Roman" w:hAnsi="Times New Roman" w:cs="Times New Roman"/>
          <w:b/>
          <w:i/>
          <w:lang w:val="en-GB"/>
        </w:rPr>
        <w:lastRenderedPageBreak/>
        <w:t xml:space="preserve">Proposal 2: </w:t>
      </w:r>
      <w:r w:rsidR="008D74A6">
        <w:rPr>
          <w:rFonts w:ascii="Times New Roman" w:hAnsi="Times New Roman" w:cs="Times New Roman" w:hint="eastAsia"/>
          <w:b/>
          <w:i/>
          <w:lang w:val="en-GB"/>
        </w:rPr>
        <w:t>NR</w:t>
      </w:r>
      <w:r w:rsidR="008D74A6">
        <w:rPr>
          <w:rFonts w:ascii="Times New Roman" w:hAnsi="Times New Roman" w:cs="Times New Roman"/>
          <w:b/>
          <w:i/>
          <w:lang w:val="en-GB"/>
        </w:rPr>
        <w:t xml:space="preserve"> positioning should be further enhanced to achieve l</w:t>
      </w:r>
      <w:r w:rsidR="008D74A6" w:rsidRPr="003F2C35">
        <w:rPr>
          <w:rFonts w:ascii="Times New Roman" w:hAnsi="Times New Roman" w:cs="Times New Roman"/>
          <w:b/>
          <w:i/>
          <w:lang w:val="en-GB"/>
        </w:rPr>
        <w:t>ow power consumption in Rel-18.</w:t>
      </w:r>
    </w:p>
    <w:p w14:paraId="047C60C0" w14:textId="790174E4" w:rsidR="00B37A7F" w:rsidRPr="006D3E32" w:rsidRDefault="00B37A7F" w:rsidP="00B37A7F">
      <w:pPr>
        <w:rPr>
          <w:rFonts w:ascii="Times New Roman" w:hAnsi="Times New Roman" w:cs="Times New Roman"/>
          <w:b/>
          <w:i/>
          <w:lang w:val="en-GB"/>
        </w:rPr>
      </w:pPr>
      <w:r w:rsidRPr="005B01CC">
        <w:rPr>
          <w:rFonts w:ascii="Times New Roman" w:hAnsi="Times New Roman" w:cs="Times New Roman"/>
          <w:b/>
          <w:i/>
          <w:lang w:val="en-GB"/>
        </w:rPr>
        <w:t>Observation</w:t>
      </w:r>
      <w:r w:rsidR="003F2C35">
        <w:rPr>
          <w:rFonts w:ascii="Times New Roman" w:hAnsi="Times New Roman" w:cs="Times New Roman"/>
          <w:b/>
          <w:i/>
          <w:lang w:val="en-GB"/>
        </w:rPr>
        <w:t xml:space="preserve"> </w:t>
      </w:r>
      <w:r w:rsidR="003F2C35">
        <w:rPr>
          <w:rFonts w:ascii="Times New Roman" w:hAnsi="Times New Roman" w:cs="Times New Roman" w:hint="eastAsia"/>
          <w:b/>
          <w:i/>
          <w:lang w:val="en-GB"/>
        </w:rPr>
        <w:t>2</w:t>
      </w:r>
      <w:r w:rsidRPr="005B01CC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 xml:space="preserve">AI-based positioning can be discussed separately, i.e. in AI related study item. </w:t>
      </w:r>
    </w:p>
    <w:p w14:paraId="36EEDC0B" w14:textId="77777777" w:rsidR="00B37A7F" w:rsidRPr="00B37A7F" w:rsidRDefault="00B37A7F" w:rsidP="00B37A7F">
      <w:pPr>
        <w:rPr>
          <w:rFonts w:ascii="Times New Roman" w:hAnsi="Times New Roman" w:cs="Times New Roman"/>
          <w:b/>
          <w:lang w:val="en-GB"/>
        </w:rPr>
      </w:pPr>
    </w:p>
    <w:p w14:paraId="27FFDA88" w14:textId="77777777" w:rsidR="009773A2" w:rsidRPr="007B3713" w:rsidRDefault="009773A2" w:rsidP="009773A2">
      <w:pPr>
        <w:pStyle w:val="1"/>
      </w:pPr>
      <w:r w:rsidRPr="007B3713">
        <w:t>References</w:t>
      </w:r>
    </w:p>
    <w:p w14:paraId="1D6F624F" w14:textId="40760F1E" w:rsidR="009773A2" w:rsidRDefault="006257B2">
      <w:pPr>
        <w:rPr>
          <w:rFonts w:ascii="Times New Roman" w:hAnsi="Times New Roman" w:cs="Times New Roman"/>
        </w:rPr>
      </w:pPr>
      <w:r w:rsidRPr="006257B2">
        <w:rPr>
          <w:rFonts w:ascii="Times New Roman" w:hAnsi="Times New Roman" w:cs="Times New Roman" w:hint="eastAsia"/>
        </w:rPr>
        <w:t>[</w:t>
      </w:r>
      <w:r w:rsidRPr="006257B2">
        <w:rPr>
          <w:rFonts w:ascii="Times New Roman" w:hAnsi="Times New Roman" w:cs="Times New Roman"/>
        </w:rPr>
        <w:t>1</w:t>
      </w:r>
      <w:r w:rsidRPr="006257B2">
        <w:rPr>
          <w:rFonts w:ascii="Times New Roman" w:hAnsi="Times New Roman" w:cs="Times New Roman" w:hint="eastAsia"/>
        </w:rPr>
        <w:t>]</w:t>
      </w:r>
      <w:r w:rsidRPr="006257B2">
        <w:rPr>
          <w:rFonts w:ascii="Times New Roman" w:hAnsi="Times New Roman" w:cs="Times New Roman"/>
        </w:rPr>
        <w:t xml:space="preserve"> RP-201518, Revised SID on Study on scenarios and requirements of in-coverage, partial coverage, and out-of-coverage positioning use cases, 3GPP RAN Plenary #89e.</w:t>
      </w:r>
    </w:p>
    <w:p w14:paraId="0C2EB6C3" w14:textId="5300D7E8" w:rsidR="00532395" w:rsidRDefault="00532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</w:t>
      </w:r>
      <w:r w:rsidR="001C7A6E" w:rsidRPr="001C7A6E">
        <w:rPr>
          <w:rFonts w:ascii="Times New Roman" w:hAnsi="Times New Roman" w:cs="Times New Roman"/>
        </w:rPr>
        <w:t xml:space="preserve">3GPP TS </w:t>
      </w:r>
      <w:r w:rsidR="001C7A6E">
        <w:rPr>
          <w:rFonts w:ascii="Times New Roman" w:hAnsi="Times New Roman" w:cs="Times New Roman"/>
        </w:rPr>
        <w:t>38.845,</w:t>
      </w:r>
      <w:r w:rsidR="001C7A6E" w:rsidRPr="001C7A6E">
        <w:rPr>
          <w:rFonts w:ascii="Times New Roman" w:hAnsi="Times New Roman" w:cs="Times New Roman"/>
        </w:rPr>
        <w:t xml:space="preserve"> Study on scenarios and requirements of in-coverage, partial coverage, and out-of-coverage NR positioning use cases</w:t>
      </w:r>
      <w:r w:rsidR="001C7A6E">
        <w:rPr>
          <w:rFonts w:ascii="Times New Roman" w:hAnsi="Times New Roman" w:cs="Times New Roman"/>
        </w:rPr>
        <w:t>, V0</w:t>
      </w:r>
      <w:r w:rsidR="001C7A6E" w:rsidRPr="001C7A6E">
        <w:rPr>
          <w:rFonts w:ascii="Times New Roman" w:hAnsi="Times New Roman" w:cs="Times New Roman"/>
        </w:rPr>
        <w:t>.</w:t>
      </w:r>
      <w:r w:rsidR="001C7A6E">
        <w:rPr>
          <w:rFonts w:ascii="Times New Roman" w:hAnsi="Times New Roman" w:cs="Times New Roman"/>
        </w:rPr>
        <w:t>1</w:t>
      </w:r>
      <w:r w:rsidR="001C7A6E" w:rsidRPr="001C7A6E">
        <w:rPr>
          <w:rFonts w:ascii="Times New Roman" w:hAnsi="Times New Roman" w:cs="Times New Roman"/>
        </w:rPr>
        <w:t>.0 (2021-03)</w:t>
      </w:r>
    </w:p>
    <w:p w14:paraId="428779AF" w14:textId="00C95043" w:rsidR="00532395" w:rsidRDefault="00532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</w:t>
      </w:r>
      <w:r w:rsidR="001C7A6E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/>
        </w:rPr>
        <w:t>22.104</w:t>
      </w:r>
      <w:r w:rsidR="001C7A6E">
        <w:rPr>
          <w:rFonts w:ascii="Times New Roman" w:hAnsi="Times New Roman" w:cs="Times New Roman"/>
        </w:rPr>
        <w:t xml:space="preserve">, </w:t>
      </w:r>
      <w:r w:rsidR="001C7A6E" w:rsidRPr="001C7A6E">
        <w:rPr>
          <w:rFonts w:ascii="Times New Roman" w:hAnsi="Times New Roman" w:cs="Times New Roman"/>
        </w:rPr>
        <w:t>Service requirements for cyber-physical control applications in vertical domains</w:t>
      </w:r>
      <w:r w:rsidR="001C7A6E">
        <w:rPr>
          <w:rFonts w:ascii="Times New Roman" w:hAnsi="Times New Roman" w:cs="Times New Roman"/>
        </w:rPr>
        <w:t>, V18.0.0 (2021-03)</w:t>
      </w:r>
    </w:p>
    <w:p w14:paraId="2CB789CF" w14:textId="5978EA95" w:rsidR="00532395" w:rsidRDefault="005323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[4] </w:t>
      </w:r>
      <w:r w:rsidR="0041606C">
        <w:rPr>
          <w:rFonts w:ascii="Times New Roman" w:hAnsi="Times New Roman" w:cs="Times New Roman"/>
        </w:rPr>
        <w:t xml:space="preserve">RWS-210063, </w:t>
      </w:r>
      <w:r w:rsidRPr="00532395">
        <w:rPr>
          <w:rFonts w:ascii="Times New Roman" w:hAnsi="Times New Roman" w:cs="Times New Roman"/>
        </w:rPr>
        <w:t>Consideration on R18 AIML enabled RAN enhancement</w:t>
      </w:r>
      <w:r w:rsidR="009E7968">
        <w:rPr>
          <w:rFonts w:ascii="Times New Roman" w:hAnsi="Times New Roman" w:cs="Times New Roman"/>
        </w:rPr>
        <w:t xml:space="preserve">, </w:t>
      </w:r>
      <w:r w:rsidR="00B83F04">
        <w:rPr>
          <w:rFonts w:ascii="Times New Roman" w:hAnsi="Times New Roman" w:cs="Times New Roman"/>
        </w:rPr>
        <w:t xml:space="preserve">Spreadtrum Communications, </w:t>
      </w:r>
      <w:r w:rsidR="009E7968" w:rsidRPr="009C6590">
        <w:rPr>
          <w:rFonts w:ascii="Times New Roman" w:hAnsi="Times New Roman" w:cs="Times New Roman"/>
        </w:rPr>
        <w:t>3GPP TSG Rel-18 workshop</w:t>
      </w:r>
      <w:bookmarkStart w:id="7" w:name="_GoBack"/>
      <w:bookmarkEnd w:id="7"/>
    </w:p>
    <w:p w14:paraId="27A50B36" w14:textId="77777777" w:rsidR="00D946C1" w:rsidRPr="00B83F04" w:rsidRDefault="00D946C1">
      <w:pPr>
        <w:rPr>
          <w:rFonts w:ascii="Times New Roman" w:hAnsi="Times New Roman" w:cs="Times New Roman"/>
        </w:rPr>
      </w:pPr>
    </w:p>
    <w:sectPr w:rsidR="00D946C1" w:rsidRPr="00B83F04" w:rsidSect="00E934D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5423D" w14:textId="77777777" w:rsidR="00015EDB" w:rsidRDefault="00015EDB" w:rsidP="009773A2">
      <w:r>
        <w:separator/>
      </w:r>
    </w:p>
  </w:endnote>
  <w:endnote w:type="continuationSeparator" w:id="0">
    <w:p w14:paraId="0107D5F6" w14:textId="77777777" w:rsidR="00015EDB" w:rsidRDefault="00015EDB" w:rsidP="0097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falt">
    <w:altName w:val="MingLiU-ExtB"/>
    <w:charset w:val="88"/>
    <w:family w:val="auto"/>
    <w:pitch w:val="default"/>
    <w:sig w:usb0="00000000" w:usb1="0000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8DCAF" w14:textId="77777777" w:rsidR="00015EDB" w:rsidRDefault="00015EDB" w:rsidP="009773A2">
      <w:r>
        <w:separator/>
      </w:r>
    </w:p>
  </w:footnote>
  <w:footnote w:type="continuationSeparator" w:id="0">
    <w:p w14:paraId="067E9CAC" w14:textId="77777777" w:rsidR="00015EDB" w:rsidRDefault="00015EDB" w:rsidP="00977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F0AF2"/>
    <w:multiLevelType w:val="hybridMultilevel"/>
    <w:tmpl w:val="381617D8"/>
    <w:lvl w:ilvl="0" w:tplc="431C1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6A8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CB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07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D49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DA1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40D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A3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FE1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552047"/>
    <w:multiLevelType w:val="multilevel"/>
    <w:tmpl w:val="E44A9F3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240D3A"/>
    <w:multiLevelType w:val="hybridMultilevel"/>
    <w:tmpl w:val="359AAE04"/>
    <w:lvl w:ilvl="0" w:tplc="86366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8A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4B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80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6D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67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8D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50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501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0B02F8"/>
    <w:multiLevelType w:val="hybridMultilevel"/>
    <w:tmpl w:val="266A00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173505"/>
    <w:multiLevelType w:val="hybridMultilevel"/>
    <w:tmpl w:val="F4005752"/>
    <w:lvl w:ilvl="0" w:tplc="1A0CB60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5415D6E"/>
    <w:multiLevelType w:val="hybridMultilevel"/>
    <w:tmpl w:val="0638E1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D7"/>
    <w:rsid w:val="00007876"/>
    <w:rsid w:val="00012ECD"/>
    <w:rsid w:val="00015EDB"/>
    <w:rsid w:val="0001735F"/>
    <w:rsid w:val="00022653"/>
    <w:rsid w:val="00027492"/>
    <w:rsid w:val="00031DA7"/>
    <w:rsid w:val="00040A7E"/>
    <w:rsid w:val="00047176"/>
    <w:rsid w:val="00051B40"/>
    <w:rsid w:val="00056DD5"/>
    <w:rsid w:val="00084F56"/>
    <w:rsid w:val="000E6477"/>
    <w:rsid w:val="00125A0F"/>
    <w:rsid w:val="00165B16"/>
    <w:rsid w:val="001A4967"/>
    <w:rsid w:val="001B6086"/>
    <w:rsid w:val="001C7A6E"/>
    <w:rsid w:val="001D4272"/>
    <w:rsid w:val="001D68DA"/>
    <w:rsid w:val="001F4AC2"/>
    <w:rsid w:val="001F5FE8"/>
    <w:rsid w:val="00233F8E"/>
    <w:rsid w:val="002342EF"/>
    <w:rsid w:val="00256281"/>
    <w:rsid w:val="002728DE"/>
    <w:rsid w:val="00274840"/>
    <w:rsid w:val="00281221"/>
    <w:rsid w:val="002847B3"/>
    <w:rsid w:val="00295E43"/>
    <w:rsid w:val="002C53F2"/>
    <w:rsid w:val="003117C4"/>
    <w:rsid w:val="00312BED"/>
    <w:rsid w:val="003A7643"/>
    <w:rsid w:val="003B400C"/>
    <w:rsid w:val="003C1FF3"/>
    <w:rsid w:val="003E438F"/>
    <w:rsid w:val="003F2C35"/>
    <w:rsid w:val="003F5BF6"/>
    <w:rsid w:val="003F5DBB"/>
    <w:rsid w:val="003F7F7D"/>
    <w:rsid w:val="0041606C"/>
    <w:rsid w:val="0042429A"/>
    <w:rsid w:val="0042438E"/>
    <w:rsid w:val="004470D0"/>
    <w:rsid w:val="004557BA"/>
    <w:rsid w:val="00457F06"/>
    <w:rsid w:val="004E5C7A"/>
    <w:rsid w:val="00504564"/>
    <w:rsid w:val="00515B7A"/>
    <w:rsid w:val="00532395"/>
    <w:rsid w:val="00532403"/>
    <w:rsid w:val="005529A4"/>
    <w:rsid w:val="0056254D"/>
    <w:rsid w:val="005768D9"/>
    <w:rsid w:val="005C4D70"/>
    <w:rsid w:val="005C7564"/>
    <w:rsid w:val="005F230D"/>
    <w:rsid w:val="00602D11"/>
    <w:rsid w:val="00615F91"/>
    <w:rsid w:val="006257B2"/>
    <w:rsid w:val="00653D50"/>
    <w:rsid w:val="00675067"/>
    <w:rsid w:val="006953F6"/>
    <w:rsid w:val="006A0A8E"/>
    <w:rsid w:val="006B0601"/>
    <w:rsid w:val="006B5663"/>
    <w:rsid w:val="006C1D7F"/>
    <w:rsid w:val="006C2E54"/>
    <w:rsid w:val="006D3E32"/>
    <w:rsid w:val="006D50FB"/>
    <w:rsid w:val="006F7469"/>
    <w:rsid w:val="007001E2"/>
    <w:rsid w:val="0070370B"/>
    <w:rsid w:val="00723B3B"/>
    <w:rsid w:val="0072680C"/>
    <w:rsid w:val="00730848"/>
    <w:rsid w:val="007410DF"/>
    <w:rsid w:val="00741441"/>
    <w:rsid w:val="00752081"/>
    <w:rsid w:val="00777281"/>
    <w:rsid w:val="007775DA"/>
    <w:rsid w:val="00790960"/>
    <w:rsid w:val="007B2242"/>
    <w:rsid w:val="0082226E"/>
    <w:rsid w:val="008658A0"/>
    <w:rsid w:val="008A079F"/>
    <w:rsid w:val="008A1BCA"/>
    <w:rsid w:val="008B5289"/>
    <w:rsid w:val="008B60B0"/>
    <w:rsid w:val="008D74A6"/>
    <w:rsid w:val="008E35A9"/>
    <w:rsid w:val="008F17D6"/>
    <w:rsid w:val="008F2A4F"/>
    <w:rsid w:val="0090023F"/>
    <w:rsid w:val="0091268F"/>
    <w:rsid w:val="0092273E"/>
    <w:rsid w:val="009343BB"/>
    <w:rsid w:val="0093498B"/>
    <w:rsid w:val="00943F1E"/>
    <w:rsid w:val="00961B5C"/>
    <w:rsid w:val="009748DD"/>
    <w:rsid w:val="009773A2"/>
    <w:rsid w:val="00985028"/>
    <w:rsid w:val="00991F58"/>
    <w:rsid w:val="0099246F"/>
    <w:rsid w:val="009A0C29"/>
    <w:rsid w:val="009C3933"/>
    <w:rsid w:val="009E7968"/>
    <w:rsid w:val="009F45D7"/>
    <w:rsid w:val="00A050B7"/>
    <w:rsid w:val="00A07616"/>
    <w:rsid w:val="00A97EB5"/>
    <w:rsid w:val="00AA5C6E"/>
    <w:rsid w:val="00AB2986"/>
    <w:rsid w:val="00AD4633"/>
    <w:rsid w:val="00AF193E"/>
    <w:rsid w:val="00B02763"/>
    <w:rsid w:val="00B12D87"/>
    <w:rsid w:val="00B22803"/>
    <w:rsid w:val="00B362DC"/>
    <w:rsid w:val="00B37A7F"/>
    <w:rsid w:val="00B44C53"/>
    <w:rsid w:val="00B652F2"/>
    <w:rsid w:val="00B80CFF"/>
    <w:rsid w:val="00B83F04"/>
    <w:rsid w:val="00B8519F"/>
    <w:rsid w:val="00B87DA0"/>
    <w:rsid w:val="00B93491"/>
    <w:rsid w:val="00BA5B37"/>
    <w:rsid w:val="00BB76B4"/>
    <w:rsid w:val="00BC1D60"/>
    <w:rsid w:val="00BC5D2E"/>
    <w:rsid w:val="00BE4F1F"/>
    <w:rsid w:val="00BE77E0"/>
    <w:rsid w:val="00BF24E2"/>
    <w:rsid w:val="00BF5473"/>
    <w:rsid w:val="00C11401"/>
    <w:rsid w:val="00C241E6"/>
    <w:rsid w:val="00C32B00"/>
    <w:rsid w:val="00C45761"/>
    <w:rsid w:val="00C568CC"/>
    <w:rsid w:val="00C83012"/>
    <w:rsid w:val="00C84930"/>
    <w:rsid w:val="00CB578A"/>
    <w:rsid w:val="00CD33DE"/>
    <w:rsid w:val="00CE1954"/>
    <w:rsid w:val="00D34A3D"/>
    <w:rsid w:val="00D37C0C"/>
    <w:rsid w:val="00D946C1"/>
    <w:rsid w:val="00DC62F7"/>
    <w:rsid w:val="00DE62FD"/>
    <w:rsid w:val="00E03175"/>
    <w:rsid w:val="00E26F75"/>
    <w:rsid w:val="00E306B6"/>
    <w:rsid w:val="00E4437E"/>
    <w:rsid w:val="00E50971"/>
    <w:rsid w:val="00E52EB1"/>
    <w:rsid w:val="00E549E1"/>
    <w:rsid w:val="00E87E2D"/>
    <w:rsid w:val="00E92602"/>
    <w:rsid w:val="00E934DD"/>
    <w:rsid w:val="00E93995"/>
    <w:rsid w:val="00EA2318"/>
    <w:rsid w:val="00EA756C"/>
    <w:rsid w:val="00EB07DE"/>
    <w:rsid w:val="00EC013F"/>
    <w:rsid w:val="00ED7BC2"/>
    <w:rsid w:val="00EE162D"/>
    <w:rsid w:val="00EE2160"/>
    <w:rsid w:val="00F11D6E"/>
    <w:rsid w:val="00F13462"/>
    <w:rsid w:val="00F6401A"/>
    <w:rsid w:val="00F92D11"/>
    <w:rsid w:val="00FC246C"/>
    <w:rsid w:val="00FC50F3"/>
    <w:rsid w:val="00FF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FA00B"/>
  <w15:chartTrackingRefBased/>
  <w15:docId w15:val="{61F9CD5E-EDEC-4B24-A245-891AA00E3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3A2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9773A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9773A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9773A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9773A2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9773A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773A2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9773A2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9773A2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9773A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7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7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7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73A2"/>
    <w:rPr>
      <w:sz w:val="18"/>
      <w:szCs w:val="18"/>
    </w:rPr>
  </w:style>
  <w:style w:type="paragraph" w:customStyle="1" w:styleId="3GPPHeader">
    <w:name w:val="3GPP_Header"/>
    <w:basedOn w:val="a"/>
    <w:rsid w:val="009773A2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9773A2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9773A2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9773A2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773A2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9773A2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773A2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773A2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773A2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773A2"/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a5">
    <w:name w:val="List Paragraph"/>
    <w:basedOn w:val="a"/>
    <w:uiPriority w:val="34"/>
    <w:qFormat/>
    <w:rsid w:val="009773A2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1D68D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1D68DA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1D68D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1D68D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8">
    <w:name w:val="Body Text"/>
    <w:basedOn w:val="a"/>
    <w:link w:val="Char3"/>
    <w:uiPriority w:val="99"/>
    <w:qFormat/>
    <w:rsid w:val="007775DA"/>
    <w:pPr>
      <w:spacing w:after="240" w:line="480" w:lineRule="exact"/>
      <w:ind w:firstLineChars="200" w:firstLine="200"/>
      <w:jc w:val="left"/>
    </w:pPr>
    <w:rPr>
      <w:rFonts w:ascii="Times New Roman" w:eastAsia="PMingLiUfalt" w:hAnsi="Times New Roman" w:cs="Times New Roman"/>
      <w:sz w:val="28"/>
      <w:szCs w:val="24"/>
      <w:lang w:eastAsia="zh-TW"/>
    </w:rPr>
  </w:style>
  <w:style w:type="character" w:customStyle="1" w:styleId="Char3">
    <w:name w:val="正文文本 Char"/>
    <w:basedOn w:val="a0"/>
    <w:link w:val="a8"/>
    <w:uiPriority w:val="99"/>
    <w:rsid w:val="007775DA"/>
    <w:rPr>
      <w:rFonts w:ascii="Times New Roman" w:eastAsia="PMingLiUfalt" w:hAnsi="Times New Roman" w:cs="Times New Roman"/>
      <w:sz w:val="28"/>
      <w:szCs w:val="24"/>
      <w:lang w:eastAsia="zh-TW"/>
    </w:rPr>
  </w:style>
  <w:style w:type="character" w:styleId="a9">
    <w:name w:val="annotation reference"/>
    <w:basedOn w:val="a0"/>
    <w:uiPriority w:val="99"/>
    <w:semiHidden/>
    <w:unhideWhenUsed/>
    <w:rsid w:val="00BE77E0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BE77E0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BE77E0"/>
  </w:style>
  <w:style w:type="paragraph" w:styleId="ab">
    <w:name w:val="annotation subject"/>
    <w:basedOn w:val="aa"/>
    <w:next w:val="aa"/>
    <w:link w:val="Char5"/>
    <w:uiPriority w:val="99"/>
    <w:semiHidden/>
    <w:unhideWhenUsed/>
    <w:rsid w:val="00BE77E0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BE77E0"/>
    <w:rPr>
      <w:b/>
      <w:bCs/>
    </w:rPr>
  </w:style>
  <w:style w:type="paragraph" w:styleId="ac">
    <w:name w:val="Balloon Text"/>
    <w:basedOn w:val="a"/>
    <w:link w:val="Char6"/>
    <w:uiPriority w:val="99"/>
    <w:semiHidden/>
    <w:unhideWhenUsed/>
    <w:rsid w:val="00BE77E0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BE77E0"/>
    <w:rPr>
      <w:sz w:val="18"/>
      <w:szCs w:val="18"/>
    </w:rPr>
  </w:style>
  <w:style w:type="paragraph" w:customStyle="1" w:styleId="TAH">
    <w:name w:val="TAH"/>
    <w:basedOn w:val="TAC"/>
    <w:rsid w:val="006B0601"/>
    <w:rPr>
      <w:b/>
    </w:rPr>
  </w:style>
  <w:style w:type="paragraph" w:customStyle="1" w:styleId="TAC">
    <w:name w:val="TAC"/>
    <w:basedOn w:val="a"/>
    <w:rsid w:val="006B0601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6B0601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rsid w:val="006B0601"/>
    <w:rPr>
      <w:rFonts w:ascii="Arial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5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42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995</Words>
  <Characters>5677</Characters>
  <Application>Microsoft Office Word</Application>
  <DocSecurity>0</DocSecurity>
  <Lines>47</Lines>
  <Paragraphs>13</Paragraphs>
  <ScaleCrop>false</ScaleCrop>
  <Company>sprd</Company>
  <LinksUpToDate>false</LinksUpToDate>
  <CharactersWithSpaces>6659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Spreadtrum</cp:lastModifiedBy>
  <cp:revision>3</cp:revision>
  <dcterms:created xsi:type="dcterms:W3CDTF">2021-06-07T10:02:00Z</dcterms:created>
  <dcterms:modified xsi:type="dcterms:W3CDTF">2021-06-07T10:03:00Z</dcterms:modified>
</cp:coreProperties>
</file>